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36CCF" w14:textId="23556F89" w:rsidR="00DD77C7" w:rsidRPr="007D26E5" w:rsidRDefault="00A62B46" w:rsidP="0085739F">
      <w:pPr>
        <w:spacing w:line="360" w:lineRule="auto"/>
        <w:jc w:val="center"/>
        <w:rPr>
          <w:rFonts w:ascii="Arial" w:hAnsi="Arial" w:cs="Arial"/>
        </w:rPr>
      </w:pPr>
      <w:r w:rsidRPr="007D26E5">
        <w:rPr>
          <w:rFonts w:ascii="Arial" w:hAnsi="Arial" w:cs="Arial"/>
          <w:noProof/>
        </w:rPr>
        <w:drawing>
          <wp:inline distT="0" distB="0" distL="0" distR="0" wp14:anchorId="300F0F6E" wp14:editId="30BD7621">
            <wp:extent cx="2581275" cy="45385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EGRIDlogoOnly.gif"/>
                    <pic:cNvPicPr/>
                  </pic:nvPicPr>
                  <pic:blipFill>
                    <a:blip r:embed="rId8">
                      <a:extLst>
                        <a:ext uri="{28A0092B-C50C-407E-A947-70E740481C1C}">
                          <a14:useLocalDpi xmlns:a14="http://schemas.microsoft.com/office/drawing/2010/main" val="0"/>
                        </a:ext>
                      </a:extLst>
                    </a:blip>
                    <a:stretch>
                      <a:fillRect/>
                    </a:stretch>
                  </pic:blipFill>
                  <pic:spPr>
                    <a:xfrm>
                      <a:off x="0" y="0"/>
                      <a:ext cx="2633158" cy="462973"/>
                    </a:xfrm>
                    <a:prstGeom prst="rect">
                      <a:avLst/>
                    </a:prstGeom>
                  </pic:spPr>
                </pic:pic>
              </a:graphicData>
            </a:graphic>
          </wp:inline>
        </w:drawing>
      </w:r>
    </w:p>
    <w:p w14:paraId="69B542BF" w14:textId="3F624B80" w:rsidR="009B24F5" w:rsidRPr="007D26E5" w:rsidRDefault="00DD77C7" w:rsidP="0085739F">
      <w:pPr>
        <w:spacing w:line="360" w:lineRule="auto"/>
        <w:jc w:val="center"/>
        <w:rPr>
          <w:rFonts w:ascii="Arial" w:hAnsi="Arial" w:cs="Arial"/>
          <w:b/>
        </w:rPr>
      </w:pPr>
      <w:r w:rsidRPr="007D26E5">
        <w:rPr>
          <w:rFonts w:ascii="Arial" w:hAnsi="Arial" w:cs="Arial"/>
          <w:b/>
        </w:rPr>
        <w:t>PRODUCT GUIDE SPECIFICATION</w:t>
      </w:r>
    </w:p>
    <w:p w14:paraId="4649C8CF" w14:textId="3E6FD781" w:rsidR="002C44D2" w:rsidRDefault="002C44D2" w:rsidP="0085739F">
      <w:pPr>
        <w:pBdr>
          <w:top w:val="dashed" w:sz="4" w:space="1" w:color="auto"/>
          <w:left w:val="dashed" w:sz="4" w:space="4" w:color="auto"/>
          <w:bottom w:val="dashed" w:sz="4" w:space="1" w:color="auto"/>
          <w:right w:val="dashed" w:sz="4" w:space="4" w:color="auto"/>
        </w:pBdr>
        <w:spacing w:line="360" w:lineRule="auto"/>
        <w:rPr>
          <w:rFonts w:ascii="Arial" w:hAnsi="Arial" w:cs="Arial"/>
          <w:vanish/>
          <w:color w:val="C00000"/>
        </w:rPr>
      </w:pPr>
      <w:r w:rsidRPr="00775357">
        <w:rPr>
          <w:rFonts w:ascii="Arial" w:hAnsi="Arial" w:cs="Arial"/>
          <w:vanish/>
          <w:color w:val="C00000"/>
        </w:rPr>
        <w:t>This section covers TRUEGRID PRO PLUS Porous Paver System with SuperSpots, Reflectors, and Plates.  The system provides heavy vehicle and pedestrian load support for gravel and grass surfaces. The system protects gravel from migration, rutting, and erosion from traffic when used in gravel fill applications; and protects living turf systems from the harmful effects of traffic when surfaced with grass.  The major components of the complete system are base materials, TRUEGRID PRO PLUS units, TRUEGRID delineation products, appropriate fill, and selected vegetation (when applicable).  Consult TRUEGRID for assistance in editing this section for the specific application.</w:t>
      </w:r>
    </w:p>
    <w:p w14:paraId="63AB353F" w14:textId="12A9EC4A" w:rsidR="002C44D2" w:rsidRPr="00775357" w:rsidRDefault="002C44D2" w:rsidP="0085739F">
      <w:pPr>
        <w:pBdr>
          <w:top w:val="dashed" w:sz="4" w:space="1" w:color="auto"/>
          <w:left w:val="dashed" w:sz="4" w:space="4" w:color="auto"/>
          <w:bottom w:val="dashed" w:sz="4" w:space="1" w:color="auto"/>
          <w:right w:val="dashed" w:sz="4" w:space="4" w:color="auto"/>
        </w:pBdr>
        <w:spacing w:line="360" w:lineRule="auto"/>
        <w:rPr>
          <w:rFonts w:ascii="Arial" w:hAnsi="Arial" w:cs="Arial"/>
          <w:vanish/>
          <w:color w:val="C00000"/>
        </w:rPr>
      </w:pPr>
      <w:r>
        <w:rPr>
          <w:rFonts w:ascii="Arial" w:hAnsi="Arial" w:cs="Arial"/>
          <w:vanish/>
          <w:color w:val="C00000"/>
        </w:rPr>
        <w:t xml:space="preserve">TRUEGRID Paver | </w:t>
      </w:r>
      <w:r w:rsidRPr="002C44D2">
        <w:rPr>
          <w:rFonts w:ascii="Arial" w:hAnsi="Arial" w:cs="Arial"/>
          <w:vanish/>
          <w:color w:val="C00000"/>
        </w:rPr>
        <w:t xml:space="preserve">2500 Summer St., Suite 3225, Houston, TX 77007. </w:t>
      </w:r>
      <w:r>
        <w:rPr>
          <w:rFonts w:ascii="Arial" w:hAnsi="Arial" w:cs="Arial"/>
          <w:vanish/>
          <w:color w:val="C00000"/>
        </w:rPr>
        <w:t>Phone: 1-</w:t>
      </w:r>
      <w:r w:rsidRPr="002C44D2">
        <w:rPr>
          <w:rFonts w:ascii="Arial" w:hAnsi="Arial" w:cs="Arial"/>
          <w:vanish/>
          <w:color w:val="C00000"/>
        </w:rPr>
        <w:t>855-355-4743. E</w:t>
      </w:r>
      <w:r>
        <w:rPr>
          <w:rFonts w:ascii="Arial" w:hAnsi="Arial" w:cs="Arial"/>
          <w:vanish/>
          <w:color w:val="C00000"/>
        </w:rPr>
        <w:t>mail:</w:t>
      </w:r>
      <w:r w:rsidRPr="002C44D2">
        <w:rPr>
          <w:rFonts w:ascii="Arial" w:hAnsi="Arial" w:cs="Arial"/>
          <w:vanish/>
          <w:color w:val="C00000"/>
        </w:rPr>
        <w:t xml:space="preserve"> </w:t>
      </w:r>
      <w:hyperlink r:id="rId9" w:history="1">
        <w:r w:rsidRPr="002C44D2">
          <w:rPr>
            <w:rStyle w:val="Hyperlink"/>
            <w:rFonts w:cs="Arial"/>
            <w:vanish/>
            <w:color w:val="C00000"/>
          </w:rPr>
          <w:t>info@truegridpaver.com</w:t>
        </w:r>
      </w:hyperlink>
      <w:r w:rsidRPr="002C44D2">
        <w:rPr>
          <w:rFonts w:ascii="Arial" w:hAnsi="Arial" w:cs="Arial"/>
          <w:vanish/>
          <w:color w:val="C00000"/>
        </w:rPr>
        <w:t>. W</w:t>
      </w:r>
      <w:r>
        <w:rPr>
          <w:rFonts w:ascii="Arial" w:hAnsi="Arial" w:cs="Arial"/>
          <w:vanish/>
          <w:color w:val="C00000"/>
        </w:rPr>
        <w:t>ebsite</w:t>
      </w:r>
      <w:r w:rsidRPr="002C44D2">
        <w:rPr>
          <w:rFonts w:ascii="Arial" w:hAnsi="Arial" w:cs="Arial"/>
          <w:vanish/>
          <w:color w:val="C00000"/>
        </w:rPr>
        <w:t xml:space="preserve">: </w:t>
      </w:r>
      <w:hyperlink r:id="rId10" w:history="1">
        <w:r w:rsidRPr="002C44D2">
          <w:rPr>
            <w:rStyle w:val="Hyperlink"/>
            <w:rFonts w:cs="Arial"/>
            <w:vanish/>
            <w:color w:val="C00000"/>
          </w:rPr>
          <w:t>https://www.truegridpaver.com/</w:t>
        </w:r>
      </w:hyperlink>
      <w:r w:rsidRPr="002C44D2">
        <w:rPr>
          <w:rFonts w:ascii="Arial" w:hAnsi="Arial" w:cs="Arial"/>
          <w:vanish/>
          <w:color w:val="C00000"/>
        </w:rPr>
        <w:t xml:space="preserve">. </w:t>
      </w:r>
    </w:p>
    <w:p w14:paraId="3F201B7D" w14:textId="77777777" w:rsidR="002C44D2" w:rsidRDefault="002C44D2" w:rsidP="0085739F">
      <w:pPr>
        <w:spacing w:line="360" w:lineRule="auto"/>
        <w:jc w:val="center"/>
        <w:rPr>
          <w:rFonts w:ascii="Arial" w:hAnsi="Arial" w:cs="Arial"/>
          <w:b/>
        </w:rPr>
      </w:pPr>
    </w:p>
    <w:p w14:paraId="6A9AB696" w14:textId="2B6DC3EC" w:rsidR="007C4689" w:rsidRDefault="00EA1E08" w:rsidP="00C20887">
      <w:pPr>
        <w:spacing w:line="360" w:lineRule="auto"/>
        <w:jc w:val="center"/>
        <w:rPr>
          <w:rFonts w:ascii="Arial" w:hAnsi="Arial" w:cs="Arial"/>
          <w:b/>
        </w:rPr>
      </w:pPr>
      <w:r>
        <w:rPr>
          <w:rFonts w:ascii="Arial" w:hAnsi="Arial" w:cs="Arial"/>
          <w:b/>
          <w:color w:val="000000"/>
          <w:shd w:val="clear" w:color="auto" w:fill="FFFFFF"/>
        </w:rPr>
        <w:t xml:space="preserve">SECTION </w:t>
      </w:r>
      <w:r w:rsidR="00C20887" w:rsidRPr="00DD18CC">
        <w:rPr>
          <w:rFonts w:ascii="Arial" w:hAnsi="Arial" w:cs="Arial"/>
          <w:b/>
          <w:color w:val="000000"/>
          <w:shd w:val="clear" w:color="auto" w:fill="FFFFFF"/>
        </w:rPr>
        <w:t xml:space="preserve">32 14 33 </w:t>
      </w:r>
      <w:r>
        <w:rPr>
          <w:rFonts w:ascii="Arial" w:hAnsi="Arial" w:cs="Arial"/>
          <w:b/>
          <w:color w:val="000000"/>
          <w:shd w:val="clear" w:color="auto" w:fill="FFFFFF"/>
        </w:rPr>
        <w:t>–</w:t>
      </w:r>
      <w:r w:rsidR="00C20887" w:rsidRPr="00DD18CC">
        <w:rPr>
          <w:rFonts w:ascii="Arial" w:hAnsi="Arial" w:cs="Arial"/>
          <w:b/>
          <w:color w:val="000000"/>
          <w:shd w:val="clear" w:color="auto" w:fill="FFFFFF"/>
        </w:rPr>
        <w:t xml:space="preserve"> </w:t>
      </w:r>
      <w:r w:rsidR="00C20887">
        <w:rPr>
          <w:rFonts w:ascii="Arial" w:hAnsi="Arial" w:cs="Arial"/>
          <w:b/>
          <w:color w:val="000000"/>
          <w:shd w:val="clear" w:color="auto" w:fill="FFFFFF"/>
        </w:rPr>
        <w:t>PLASTIC PAVING</w:t>
      </w:r>
      <w:r w:rsidR="00C20887" w:rsidRPr="00DD18CC">
        <w:rPr>
          <w:rFonts w:ascii="Arial" w:hAnsi="Arial" w:cs="Arial"/>
          <w:b/>
          <w:color w:val="000000"/>
          <w:shd w:val="clear" w:color="auto" w:fill="FFFFFF"/>
        </w:rPr>
        <w:t xml:space="preserve"> </w:t>
      </w:r>
      <w:r>
        <w:rPr>
          <w:rFonts w:ascii="Arial" w:hAnsi="Arial" w:cs="Arial"/>
          <w:b/>
          <w:color w:val="000000"/>
          <w:shd w:val="clear" w:color="auto" w:fill="FFFFFF"/>
        </w:rPr>
        <w:t>OR SECTION</w:t>
      </w:r>
      <w:r w:rsidR="00C20887" w:rsidRPr="00DD18CC">
        <w:rPr>
          <w:rFonts w:ascii="Arial" w:hAnsi="Arial" w:cs="Arial"/>
          <w:b/>
          <w:color w:val="000000"/>
          <w:shd w:val="clear" w:color="auto" w:fill="FFFFFF"/>
        </w:rPr>
        <w:t xml:space="preserve"> 32 14 43 </w:t>
      </w:r>
      <w:r w:rsidR="00C20887">
        <w:rPr>
          <w:rFonts w:ascii="Arial" w:hAnsi="Arial" w:cs="Arial"/>
          <w:b/>
          <w:color w:val="000000"/>
          <w:shd w:val="clear" w:color="auto" w:fill="FFFFFF"/>
        </w:rPr>
        <w:t>–</w:t>
      </w:r>
      <w:r w:rsidR="00C20887" w:rsidRPr="00DD18CC">
        <w:rPr>
          <w:rFonts w:ascii="Arial" w:hAnsi="Arial" w:cs="Arial"/>
          <w:b/>
          <w:color w:val="000000"/>
          <w:shd w:val="clear" w:color="auto" w:fill="FFFFFF"/>
        </w:rPr>
        <w:t xml:space="preserve"> </w:t>
      </w:r>
      <w:r w:rsidR="00C20887">
        <w:rPr>
          <w:rFonts w:ascii="Arial" w:hAnsi="Arial" w:cs="Arial"/>
          <w:b/>
          <w:color w:val="000000"/>
          <w:shd w:val="clear" w:color="auto" w:fill="FFFFFF"/>
        </w:rPr>
        <w:t>POROUS UNIT PAVING</w:t>
      </w:r>
    </w:p>
    <w:p w14:paraId="1B4C2DA8" w14:textId="77777777" w:rsidR="00DF44C1" w:rsidRPr="007D26E5" w:rsidRDefault="00DF44C1" w:rsidP="0085739F">
      <w:pPr>
        <w:spacing w:line="360" w:lineRule="auto"/>
        <w:jc w:val="center"/>
        <w:rPr>
          <w:rFonts w:ascii="Arial" w:hAnsi="Arial" w:cs="Arial"/>
          <w:b/>
        </w:rPr>
      </w:pPr>
    </w:p>
    <w:p w14:paraId="5C442C99" w14:textId="77777777" w:rsidR="002C44D2" w:rsidRPr="00775357" w:rsidRDefault="002C44D2" w:rsidP="0085739F">
      <w:pPr>
        <w:pBdr>
          <w:top w:val="dashed" w:sz="4" w:space="1" w:color="auto"/>
          <w:left w:val="dashed" w:sz="4" w:space="4" w:color="auto"/>
          <w:bottom w:val="dashed" w:sz="4" w:space="1" w:color="auto"/>
          <w:right w:val="dashed" w:sz="4" w:space="4" w:color="auto"/>
        </w:pBdr>
        <w:spacing w:line="360" w:lineRule="auto"/>
        <w:rPr>
          <w:rFonts w:ascii="Arial" w:hAnsi="Arial" w:cs="Arial"/>
          <w:i/>
          <w:vanish/>
          <w:color w:val="C00000"/>
        </w:rPr>
      </w:pPr>
      <w:bookmarkStart w:id="0" w:name="_GoBack"/>
      <w:bookmarkEnd w:id="0"/>
      <w:r w:rsidRPr="00775357">
        <w:rPr>
          <w:rFonts w:ascii="Arial" w:hAnsi="Arial" w:cs="Arial"/>
          <w:vanish/>
          <w:color w:val="C00000"/>
        </w:rPr>
        <w:t xml:space="preserve">Specifier Notes: This product specification is written in Construction Specifications Institute 3-Part Format in accordance with the </w:t>
      </w:r>
      <w:r w:rsidRPr="00775357">
        <w:rPr>
          <w:rFonts w:ascii="Arial" w:hAnsi="Arial" w:cs="Arial"/>
          <w:i/>
          <w:vanish/>
          <w:color w:val="C00000"/>
        </w:rPr>
        <w:t>CSI Constructions Practice Guide</w:t>
      </w:r>
      <w:r w:rsidRPr="00775357">
        <w:rPr>
          <w:rFonts w:ascii="Arial" w:hAnsi="Arial" w:cs="Arial"/>
          <w:vanish/>
          <w:color w:val="C00000"/>
        </w:rPr>
        <w:t xml:space="preserve">, including </w:t>
      </w:r>
      <w:r w:rsidRPr="00775357">
        <w:rPr>
          <w:rFonts w:ascii="Arial" w:hAnsi="Arial" w:cs="Arial"/>
          <w:i/>
          <w:vanish/>
          <w:color w:val="C00000"/>
        </w:rPr>
        <w:t xml:space="preserve">MasterFormat, SectionFormat, </w:t>
      </w:r>
      <w:r w:rsidRPr="00775357">
        <w:rPr>
          <w:rFonts w:ascii="Arial" w:hAnsi="Arial" w:cs="Arial"/>
          <w:vanish/>
          <w:color w:val="C00000"/>
        </w:rPr>
        <w:t>and</w:t>
      </w:r>
      <w:r w:rsidRPr="00775357">
        <w:rPr>
          <w:rFonts w:ascii="Arial" w:hAnsi="Arial" w:cs="Arial"/>
          <w:i/>
          <w:vanish/>
          <w:color w:val="C00000"/>
        </w:rPr>
        <w:t xml:space="preserve"> PageFormat. </w:t>
      </w:r>
      <w:r w:rsidRPr="00775357">
        <w:rPr>
          <w:rFonts w:ascii="Arial" w:hAnsi="Arial" w:cs="Arial"/>
          <w:vanish/>
          <w:color w:val="C00000"/>
        </w:rPr>
        <w:t>Section 32 12 43 Porous Flexible Paving replaces Section 02795 Porous Pavements from CSI 1995 version.</w:t>
      </w:r>
    </w:p>
    <w:p w14:paraId="58EFE613" w14:textId="6F6897AC" w:rsidR="001C11CF" w:rsidRPr="007D26E5" w:rsidRDefault="001C11CF" w:rsidP="0085739F">
      <w:pPr>
        <w:tabs>
          <w:tab w:val="left" w:pos="1103"/>
        </w:tabs>
        <w:spacing w:line="360" w:lineRule="auto"/>
        <w:rPr>
          <w:rFonts w:ascii="Arial" w:hAnsi="Arial" w:cs="Arial"/>
          <w:b/>
        </w:rPr>
      </w:pPr>
    </w:p>
    <w:p w14:paraId="065A4D1C" w14:textId="77777777" w:rsidR="001C11CF" w:rsidRPr="007D26E5" w:rsidRDefault="001C11CF" w:rsidP="0085739F">
      <w:pPr>
        <w:pStyle w:val="SpecHeading2Part1"/>
        <w:spacing w:before="240" w:line="360" w:lineRule="auto"/>
        <w:rPr>
          <w:rFonts w:cs="Arial"/>
          <w:szCs w:val="22"/>
        </w:rPr>
      </w:pPr>
      <w:r w:rsidRPr="007D26E5">
        <w:rPr>
          <w:rFonts w:cs="Arial"/>
          <w:szCs w:val="22"/>
        </w:rPr>
        <w:t>GENERAL</w:t>
      </w:r>
    </w:p>
    <w:p w14:paraId="514CD55B" w14:textId="77777777" w:rsidR="001C11CF" w:rsidRPr="007D26E5" w:rsidRDefault="001C11CF" w:rsidP="0085739F">
      <w:pPr>
        <w:pStyle w:val="SpecHeading311"/>
        <w:spacing w:line="360" w:lineRule="auto"/>
        <w:rPr>
          <w:rFonts w:cs="Arial"/>
          <w:szCs w:val="22"/>
        </w:rPr>
      </w:pPr>
      <w:r w:rsidRPr="007D26E5">
        <w:rPr>
          <w:rFonts w:cs="Arial"/>
          <w:szCs w:val="22"/>
        </w:rPr>
        <w:t>SECTION INCLUDES</w:t>
      </w:r>
    </w:p>
    <w:p w14:paraId="242B6997" w14:textId="4A85CD26" w:rsidR="00034B33" w:rsidRPr="007D26E5" w:rsidRDefault="00034B33" w:rsidP="0085739F">
      <w:pPr>
        <w:pStyle w:val="SpecHeading4A"/>
        <w:spacing w:line="360" w:lineRule="auto"/>
        <w:rPr>
          <w:rFonts w:cs="Arial"/>
          <w:szCs w:val="22"/>
        </w:rPr>
      </w:pPr>
      <w:r w:rsidRPr="007D26E5">
        <w:rPr>
          <w:rFonts w:cs="Arial"/>
          <w:noProof/>
          <w:szCs w:val="22"/>
        </w:rPr>
        <w:t>Base</w:t>
      </w:r>
      <w:r w:rsidRPr="007D26E5">
        <w:rPr>
          <w:rFonts w:cs="Arial"/>
          <w:szCs w:val="22"/>
        </w:rPr>
        <w:t xml:space="preserve"> </w:t>
      </w:r>
      <w:r w:rsidR="00A8279D" w:rsidRPr="007D26E5">
        <w:rPr>
          <w:rFonts w:cs="Arial"/>
          <w:szCs w:val="22"/>
        </w:rPr>
        <w:t>m</w:t>
      </w:r>
      <w:r w:rsidRPr="007D26E5">
        <w:rPr>
          <w:rFonts w:cs="Arial"/>
          <w:szCs w:val="22"/>
        </w:rPr>
        <w:t>aterial, over sub</w:t>
      </w:r>
      <w:r w:rsidR="005E488F" w:rsidRPr="007D26E5">
        <w:rPr>
          <w:rFonts w:cs="Arial"/>
          <w:szCs w:val="22"/>
        </w:rPr>
        <w:t xml:space="preserve"> </w:t>
      </w:r>
      <w:r w:rsidRPr="007D26E5">
        <w:rPr>
          <w:rFonts w:cs="Arial"/>
          <w:szCs w:val="22"/>
        </w:rPr>
        <w:t>base prepared by others</w:t>
      </w:r>
      <w:r w:rsidR="00CD6332">
        <w:rPr>
          <w:rFonts w:cs="Arial"/>
          <w:szCs w:val="22"/>
        </w:rPr>
        <w:t>.</w:t>
      </w:r>
    </w:p>
    <w:p w14:paraId="724CB4AB" w14:textId="4E973B3D" w:rsidR="00034B33" w:rsidRPr="007D26E5" w:rsidRDefault="00034B33" w:rsidP="0085739F">
      <w:pPr>
        <w:pStyle w:val="SpecHeading4A"/>
        <w:spacing w:line="360" w:lineRule="auto"/>
        <w:rPr>
          <w:rFonts w:cs="Arial"/>
          <w:szCs w:val="22"/>
        </w:rPr>
      </w:pPr>
      <w:r w:rsidRPr="007D26E5">
        <w:rPr>
          <w:rFonts w:cs="Arial"/>
          <w:szCs w:val="22"/>
        </w:rPr>
        <w:t>Porous pavement</w:t>
      </w:r>
      <w:r w:rsidR="00C15CC4" w:rsidRPr="007D26E5">
        <w:rPr>
          <w:rFonts w:cs="Arial"/>
          <w:szCs w:val="22"/>
        </w:rPr>
        <w:t xml:space="preserve"> </w:t>
      </w:r>
      <w:r w:rsidRPr="007D26E5">
        <w:rPr>
          <w:rFonts w:cs="Arial"/>
          <w:szCs w:val="22"/>
        </w:rPr>
        <w:t xml:space="preserve">system </w:t>
      </w:r>
      <w:r w:rsidR="002F3AD7">
        <w:rPr>
          <w:rFonts w:cs="Arial"/>
          <w:szCs w:val="22"/>
        </w:rPr>
        <w:t>with S-</w:t>
      </w:r>
      <w:r w:rsidR="00E346D2">
        <w:rPr>
          <w:rFonts w:cs="Arial"/>
          <w:szCs w:val="22"/>
        </w:rPr>
        <w:t>f</w:t>
      </w:r>
      <w:r w:rsidR="002F3AD7">
        <w:rPr>
          <w:rFonts w:cs="Arial"/>
          <w:szCs w:val="22"/>
        </w:rPr>
        <w:t xml:space="preserve">lexural joints for </w:t>
      </w:r>
      <w:r w:rsidR="00E346D2">
        <w:rPr>
          <w:rFonts w:cs="Arial"/>
          <w:szCs w:val="22"/>
        </w:rPr>
        <w:t>seasonal expansion and contraction.</w:t>
      </w:r>
    </w:p>
    <w:p w14:paraId="56CC6C2B" w14:textId="5496DF59" w:rsidR="00034B33" w:rsidRPr="007D26E5" w:rsidRDefault="00034B33" w:rsidP="0085739F">
      <w:pPr>
        <w:pStyle w:val="SpecHeading4A"/>
        <w:spacing w:line="360" w:lineRule="auto"/>
        <w:rPr>
          <w:rFonts w:cs="Arial"/>
          <w:szCs w:val="22"/>
        </w:rPr>
      </w:pPr>
      <w:r w:rsidRPr="007D26E5">
        <w:rPr>
          <w:rFonts w:cs="Arial"/>
          <w:szCs w:val="22"/>
        </w:rPr>
        <w:t>Parking, fire lane, and traffic delineation</w:t>
      </w:r>
      <w:r w:rsidR="00CD6332">
        <w:rPr>
          <w:rFonts w:cs="Arial"/>
          <w:szCs w:val="22"/>
        </w:rPr>
        <w:t>.</w:t>
      </w:r>
    </w:p>
    <w:p w14:paraId="5B686A2D" w14:textId="0422786B" w:rsidR="00034B33" w:rsidRPr="007D26E5" w:rsidRDefault="00034B33" w:rsidP="0085739F">
      <w:pPr>
        <w:pStyle w:val="SpecHeading4A"/>
        <w:spacing w:line="360" w:lineRule="auto"/>
        <w:rPr>
          <w:rFonts w:cs="Arial"/>
          <w:szCs w:val="22"/>
        </w:rPr>
      </w:pPr>
      <w:r w:rsidRPr="007D26E5">
        <w:rPr>
          <w:rFonts w:cs="Arial"/>
          <w:szCs w:val="22"/>
        </w:rPr>
        <w:t>Gravel fill</w:t>
      </w:r>
      <w:r w:rsidR="00CD6332">
        <w:rPr>
          <w:rFonts w:cs="Arial"/>
          <w:szCs w:val="22"/>
        </w:rPr>
        <w:t>.</w:t>
      </w:r>
    </w:p>
    <w:p w14:paraId="5D3687F7" w14:textId="397264FB" w:rsidR="00034B33" w:rsidRPr="007D26E5" w:rsidRDefault="00E97C31" w:rsidP="0085739F">
      <w:pPr>
        <w:pStyle w:val="SpecHeading4A"/>
        <w:spacing w:line="360" w:lineRule="auto"/>
        <w:rPr>
          <w:rFonts w:cs="Arial"/>
          <w:szCs w:val="22"/>
        </w:rPr>
      </w:pPr>
      <w:r w:rsidRPr="007D26E5">
        <w:rPr>
          <w:rFonts w:cs="Arial"/>
          <w:szCs w:val="22"/>
        </w:rPr>
        <w:t>Grass fill</w:t>
      </w:r>
      <w:r w:rsidR="00CD6332">
        <w:rPr>
          <w:rFonts w:cs="Arial"/>
          <w:szCs w:val="22"/>
        </w:rPr>
        <w:t>.</w:t>
      </w:r>
    </w:p>
    <w:p w14:paraId="4E73FA45" w14:textId="77777777" w:rsidR="00034B33" w:rsidRPr="007D26E5" w:rsidRDefault="00034B33" w:rsidP="0085739F">
      <w:pPr>
        <w:spacing w:line="360" w:lineRule="auto"/>
        <w:rPr>
          <w:rFonts w:ascii="Arial" w:hAnsi="Arial" w:cs="Arial"/>
        </w:rPr>
      </w:pPr>
    </w:p>
    <w:p w14:paraId="5D4EA0C4" w14:textId="77777777" w:rsidR="001C11CF" w:rsidRPr="007D26E5" w:rsidRDefault="001C11CF" w:rsidP="0085739F">
      <w:pPr>
        <w:pStyle w:val="SpecHeading311"/>
        <w:spacing w:line="360" w:lineRule="auto"/>
        <w:rPr>
          <w:rFonts w:cs="Arial"/>
          <w:szCs w:val="22"/>
        </w:rPr>
      </w:pPr>
      <w:r w:rsidRPr="007D26E5">
        <w:rPr>
          <w:rFonts w:cs="Arial"/>
          <w:szCs w:val="22"/>
        </w:rPr>
        <w:t>RELATED REQUIREMENTS</w:t>
      </w:r>
    </w:p>
    <w:p w14:paraId="2C7A6BB3" w14:textId="7C016E5A" w:rsidR="001C11CF" w:rsidRPr="00775357" w:rsidRDefault="00122190" w:rsidP="0085739F">
      <w:pPr>
        <w:pStyle w:val="SpecSpecifierNotes"/>
        <w:pBdr>
          <w:top w:val="dashed" w:sz="4" w:space="4" w:color="auto"/>
          <w:left w:val="dashed" w:sz="4" w:space="4" w:color="auto"/>
          <w:bottom w:val="dashed" w:sz="4" w:space="4" w:color="auto"/>
          <w:right w:val="dashed" w:sz="4" w:space="4" w:color="auto"/>
        </w:pBdr>
        <w:spacing w:line="360" w:lineRule="auto"/>
        <w:rPr>
          <w:rFonts w:cs="Arial"/>
          <w:vanish/>
          <w:color w:val="C00000"/>
          <w:szCs w:val="22"/>
        </w:rPr>
      </w:pPr>
      <w:r w:rsidRPr="00775357">
        <w:rPr>
          <w:rFonts w:cs="Arial"/>
          <w:vanish/>
          <w:color w:val="C00000"/>
          <w:szCs w:val="22"/>
        </w:rPr>
        <w:t>Specifier Notes:</w:t>
      </w:r>
      <w:r w:rsidR="005E488F" w:rsidRPr="00775357">
        <w:rPr>
          <w:rFonts w:cs="Arial"/>
          <w:vanish/>
          <w:color w:val="C00000"/>
          <w:szCs w:val="22"/>
        </w:rPr>
        <w:t xml:space="preserve">  </w:t>
      </w:r>
      <w:r w:rsidR="001C11CF" w:rsidRPr="00775357">
        <w:rPr>
          <w:rFonts w:cs="Arial"/>
          <w:vanish/>
          <w:color w:val="C00000"/>
          <w:szCs w:val="22"/>
        </w:rPr>
        <w:t>Edit the following list of related sections as necessary.  Limit the list to sections with specific information that the reader might expect to find in this section</w:t>
      </w:r>
      <w:r w:rsidR="009C48E1" w:rsidRPr="00775357">
        <w:rPr>
          <w:rFonts w:cs="Arial"/>
          <w:vanish/>
          <w:color w:val="C00000"/>
          <w:szCs w:val="22"/>
        </w:rPr>
        <w:t xml:space="preserve"> </w:t>
      </w:r>
      <w:r w:rsidR="001C11CF" w:rsidRPr="00775357">
        <w:rPr>
          <w:rFonts w:cs="Arial"/>
          <w:vanish/>
          <w:color w:val="C00000"/>
          <w:szCs w:val="22"/>
        </w:rPr>
        <w:t>but is specified elsewhere.</w:t>
      </w:r>
    </w:p>
    <w:p w14:paraId="629AB676" w14:textId="6CAEA140" w:rsidR="009C48E1" w:rsidRPr="007D26E5" w:rsidRDefault="001C11CF" w:rsidP="0085739F">
      <w:pPr>
        <w:pStyle w:val="SpecHeading4A"/>
        <w:spacing w:line="360" w:lineRule="auto"/>
        <w:rPr>
          <w:rFonts w:cs="Arial"/>
          <w:szCs w:val="22"/>
        </w:rPr>
      </w:pPr>
      <w:r w:rsidRPr="007D26E5">
        <w:rPr>
          <w:rFonts w:cs="Arial"/>
          <w:szCs w:val="22"/>
        </w:rPr>
        <w:t xml:space="preserve">Section 31 20 00 – Earth Moving:  Subgrade </w:t>
      </w:r>
      <w:r w:rsidR="0039247E">
        <w:rPr>
          <w:rFonts w:cs="Arial"/>
          <w:szCs w:val="22"/>
        </w:rPr>
        <w:t>P</w:t>
      </w:r>
      <w:r w:rsidRPr="007D26E5">
        <w:rPr>
          <w:rFonts w:cs="Arial"/>
          <w:szCs w:val="22"/>
        </w:rPr>
        <w:t>reparation</w:t>
      </w:r>
      <w:r w:rsidR="000D0373" w:rsidRPr="007D26E5">
        <w:rPr>
          <w:rFonts w:cs="Arial"/>
          <w:szCs w:val="22"/>
        </w:rPr>
        <w:t>.</w:t>
      </w:r>
    </w:p>
    <w:p w14:paraId="665FF52E" w14:textId="2B8794BB" w:rsidR="00A9739C" w:rsidRPr="00A9739C" w:rsidRDefault="009C48E1" w:rsidP="0085739F">
      <w:pPr>
        <w:pStyle w:val="SpecHeading4A"/>
        <w:spacing w:line="360" w:lineRule="auto"/>
        <w:rPr>
          <w:rFonts w:cs="Arial"/>
          <w:szCs w:val="22"/>
        </w:rPr>
      </w:pPr>
      <w:r w:rsidRPr="007D26E5">
        <w:rPr>
          <w:rFonts w:cs="Arial"/>
          <w:szCs w:val="22"/>
        </w:rPr>
        <w:t>Section 33 4</w:t>
      </w:r>
      <w:r w:rsidR="0039247E">
        <w:rPr>
          <w:rFonts w:cs="Arial"/>
          <w:szCs w:val="22"/>
        </w:rPr>
        <w:t>1</w:t>
      </w:r>
      <w:r w:rsidRPr="007D26E5">
        <w:rPr>
          <w:rFonts w:cs="Arial"/>
          <w:szCs w:val="22"/>
        </w:rPr>
        <w:t xml:space="preserve"> 00 – </w:t>
      </w:r>
      <w:proofErr w:type="spellStart"/>
      <w:r w:rsidRPr="007D26E5">
        <w:rPr>
          <w:rFonts w:cs="Arial"/>
          <w:szCs w:val="22"/>
        </w:rPr>
        <w:t>Subdrainage</w:t>
      </w:r>
      <w:proofErr w:type="spellEnd"/>
      <w:r w:rsidRPr="007D26E5">
        <w:rPr>
          <w:rFonts w:cs="Arial"/>
          <w:szCs w:val="22"/>
        </w:rPr>
        <w:t xml:space="preserve">:  Subsurface </w:t>
      </w:r>
      <w:r w:rsidR="00D57208">
        <w:rPr>
          <w:rFonts w:cs="Arial"/>
          <w:szCs w:val="22"/>
        </w:rPr>
        <w:t>D</w:t>
      </w:r>
      <w:r w:rsidRPr="007D26E5">
        <w:rPr>
          <w:rFonts w:cs="Arial"/>
          <w:szCs w:val="22"/>
        </w:rPr>
        <w:t>rainage.</w:t>
      </w:r>
      <w:r w:rsidR="00A9739C">
        <w:rPr>
          <w:rFonts w:cs="Arial"/>
          <w:szCs w:val="22"/>
        </w:rPr>
        <w:t xml:space="preserve"> </w:t>
      </w:r>
    </w:p>
    <w:p w14:paraId="6C25044E" w14:textId="4947E66E" w:rsidR="000D0373" w:rsidRPr="007D26E5" w:rsidRDefault="009C48E1" w:rsidP="0085739F">
      <w:pPr>
        <w:pStyle w:val="SpecHeading4A"/>
        <w:spacing w:line="360" w:lineRule="auto"/>
        <w:rPr>
          <w:rFonts w:cs="Arial"/>
          <w:szCs w:val="22"/>
        </w:rPr>
      </w:pPr>
      <w:r w:rsidRPr="007D26E5">
        <w:rPr>
          <w:rFonts w:cs="Arial"/>
          <w:szCs w:val="22"/>
        </w:rPr>
        <w:t xml:space="preserve">Section </w:t>
      </w:r>
      <w:r w:rsidR="008072C7" w:rsidRPr="007D26E5">
        <w:rPr>
          <w:rFonts w:cs="Arial"/>
          <w:szCs w:val="22"/>
        </w:rPr>
        <w:t xml:space="preserve">32 10 00 – Bases, </w:t>
      </w:r>
      <w:r w:rsidR="00A9739C">
        <w:rPr>
          <w:rFonts w:cs="Arial"/>
          <w:noProof/>
          <w:szCs w:val="22"/>
        </w:rPr>
        <w:t>B</w:t>
      </w:r>
      <w:r w:rsidR="008072C7" w:rsidRPr="007D26E5">
        <w:rPr>
          <w:rFonts w:cs="Arial"/>
          <w:noProof/>
          <w:szCs w:val="22"/>
        </w:rPr>
        <w:t>allasts</w:t>
      </w:r>
      <w:r w:rsidR="008072C7" w:rsidRPr="007D26E5">
        <w:rPr>
          <w:rFonts w:cs="Arial"/>
          <w:szCs w:val="22"/>
        </w:rPr>
        <w:t xml:space="preserve">, </w:t>
      </w:r>
      <w:r w:rsidR="008072C7" w:rsidRPr="007D26E5">
        <w:rPr>
          <w:rFonts w:cs="Arial"/>
          <w:noProof/>
          <w:szCs w:val="22"/>
        </w:rPr>
        <w:t>and</w:t>
      </w:r>
      <w:r w:rsidR="005E488F" w:rsidRPr="007D26E5">
        <w:rPr>
          <w:rFonts w:cs="Arial"/>
          <w:noProof/>
          <w:szCs w:val="22"/>
        </w:rPr>
        <w:t xml:space="preserve"> </w:t>
      </w:r>
      <w:r w:rsidR="00A9739C">
        <w:rPr>
          <w:rFonts w:cs="Arial"/>
          <w:noProof/>
          <w:szCs w:val="22"/>
        </w:rPr>
        <w:t>P</w:t>
      </w:r>
      <w:r w:rsidR="005E488F" w:rsidRPr="007D26E5">
        <w:rPr>
          <w:rFonts w:cs="Arial"/>
          <w:szCs w:val="22"/>
        </w:rPr>
        <w:t>aving</w:t>
      </w:r>
      <w:r w:rsidR="00122190" w:rsidRPr="007D26E5">
        <w:rPr>
          <w:rFonts w:cs="Arial"/>
          <w:szCs w:val="22"/>
        </w:rPr>
        <w:t>.</w:t>
      </w:r>
    </w:p>
    <w:p w14:paraId="6FF8C4A2" w14:textId="0A2BD6F7" w:rsidR="000D0373" w:rsidRPr="007D26E5" w:rsidRDefault="000D0373" w:rsidP="0085739F">
      <w:pPr>
        <w:pStyle w:val="SpecHeading4A"/>
        <w:spacing w:line="360" w:lineRule="auto"/>
        <w:rPr>
          <w:rFonts w:cs="Arial"/>
          <w:szCs w:val="22"/>
        </w:rPr>
      </w:pPr>
      <w:r w:rsidRPr="007D26E5">
        <w:rPr>
          <w:rFonts w:cs="Arial"/>
          <w:szCs w:val="22"/>
        </w:rPr>
        <w:t xml:space="preserve">Section 32 80 00 – Irrigation: Irrigation </w:t>
      </w:r>
      <w:r w:rsidR="00A9739C">
        <w:rPr>
          <w:rFonts w:cs="Arial"/>
          <w:szCs w:val="22"/>
        </w:rPr>
        <w:t>S</w:t>
      </w:r>
      <w:r w:rsidRPr="007D26E5">
        <w:rPr>
          <w:rFonts w:cs="Arial"/>
          <w:szCs w:val="22"/>
        </w:rPr>
        <w:t>ystem.</w:t>
      </w:r>
    </w:p>
    <w:p w14:paraId="2091950B" w14:textId="48B98050" w:rsidR="000D0373" w:rsidRPr="007D26E5" w:rsidRDefault="001C11CF" w:rsidP="0085739F">
      <w:pPr>
        <w:pStyle w:val="SpecHeading4A"/>
        <w:spacing w:line="360" w:lineRule="auto"/>
        <w:rPr>
          <w:rFonts w:cs="Arial"/>
          <w:szCs w:val="22"/>
        </w:rPr>
      </w:pPr>
      <w:r w:rsidRPr="007D26E5">
        <w:rPr>
          <w:rFonts w:cs="Arial"/>
          <w:szCs w:val="22"/>
        </w:rPr>
        <w:t xml:space="preserve">Section 32 </w:t>
      </w:r>
      <w:r w:rsidR="008072C7" w:rsidRPr="007D26E5">
        <w:rPr>
          <w:rFonts w:cs="Arial"/>
          <w:szCs w:val="22"/>
        </w:rPr>
        <w:t xml:space="preserve">30 00 – </w:t>
      </w:r>
      <w:r w:rsidR="000D0373" w:rsidRPr="007D26E5">
        <w:rPr>
          <w:rFonts w:cs="Arial"/>
          <w:szCs w:val="22"/>
        </w:rPr>
        <w:t xml:space="preserve">Site </w:t>
      </w:r>
      <w:r w:rsidR="008072C7" w:rsidRPr="007D26E5">
        <w:rPr>
          <w:rFonts w:cs="Arial"/>
          <w:szCs w:val="22"/>
        </w:rPr>
        <w:t>Improvement</w:t>
      </w:r>
      <w:r w:rsidR="000D0373" w:rsidRPr="007D26E5">
        <w:rPr>
          <w:rFonts w:cs="Arial"/>
          <w:szCs w:val="22"/>
        </w:rPr>
        <w:t>s.</w:t>
      </w:r>
    </w:p>
    <w:p w14:paraId="7C853F8A" w14:textId="7CAFDD68" w:rsidR="001C11CF" w:rsidRPr="007D26E5" w:rsidRDefault="000D0373" w:rsidP="0085739F">
      <w:pPr>
        <w:pStyle w:val="SpecHeading4A"/>
        <w:spacing w:line="360" w:lineRule="auto"/>
        <w:rPr>
          <w:rFonts w:cs="Arial"/>
          <w:szCs w:val="22"/>
        </w:rPr>
      </w:pPr>
      <w:r w:rsidRPr="007D26E5">
        <w:rPr>
          <w:rFonts w:cs="Arial"/>
          <w:szCs w:val="22"/>
        </w:rPr>
        <w:t xml:space="preserve">Section 32 92 </w:t>
      </w:r>
      <w:r w:rsidR="002065AF" w:rsidRPr="007D26E5">
        <w:rPr>
          <w:rFonts w:cs="Arial"/>
          <w:szCs w:val="22"/>
        </w:rPr>
        <w:t>00 – Turf and Grasses.</w:t>
      </w:r>
    </w:p>
    <w:p w14:paraId="1CC1112E" w14:textId="77777777" w:rsidR="001C11CF" w:rsidRPr="007D26E5" w:rsidRDefault="001C11CF" w:rsidP="0085739F">
      <w:pPr>
        <w:pStyle w:val="SpecHeading311"/>
        <w:spacing w:line="360" w:lineRule="auto"/>
        <w:rPr>
          <w:rFonts w:cs="Arial"/>
          <w:szCs w:val="22"/>
        </w:rPr>
      </w:pPr>
      <w:r w:rsidRPr="007D26E5">
        <w:rPr>
          <w:rFonts w:cs="Arial"/>
          <w:szCs w:val="22"/>
        </w:rPr>
        <w:lastRenderedPageBreak/>
        <w:t>PREINSTALLATION MEETINGS</w:t>
      </w:r>
    </w:p>
    <w:p w14:paraId="35BCCD0E" w14:textId="7C0EEA32" w:rsidR="001C11CF" w:rsidRPr="00775357" w:rsidRDefault="00122190" w:rsidP="0085739F">
      <w:pPr>
        <w:pStyle w:val="SpecSpecifierNotes"/>
        <w:pBdr>
          <w:top w:val="dashed" w:sz="4" w:space="4" w:color="auto"/>
          <w:left w:val="dashed" w:sz="4" w:space="4" w:color="auto"/>
          <w:bottom w:val="dashed" w:sz="4" w:space="4" w:color="auto"/>
          <w:right w:val="dashed" w:sz="4" w:space="4" w:color="auto"/>
        </w:pBdr>
        <w:spacing w:line="360" w:lineRule="auto"/>
        <w:rPr>
          <w:rFonts w:cs="Arial"/>
          <w:vanish/>
          <w:color w:val="C00000"/>
          <w:szCs w:val="22"/>
        </w:rPr>
      </w:pPr>
      <w:r w:rsidRPr="00775357">
        <w:rPr>
          <w:rFonts w:cs="Arial"/>
          <w:vanish/>
          <w:color w:val="C00000"/>
          <w:szCs w:val="22"/>
        </w:rPr>
        <w:t xml:space="preserve">Specifier Notes: </w:t>
      </w:r>
      <w:r w:rsidR="001C11CF" w:rsidRPr="00775357">
        <w:rPr>
          <w:rFonts w:cs="Arial"/>
          <w:vanish/>
          <w:color w:val="C00000"/>
          <w:szCs w:val="22"/>
        </w:rPr>
        <w:t>Edit preinstallation meetings as necessary.  Delete if not required.</w:t>
      </w:r>
    </w:p>
    <w:p w14:paraId="27136688" w14:textId="5BA7B1AD" w:rsidR="001C11CF" w:rsidRPr="007D26E5" w:rsidRDefault="001C11CF" w:rsidP="0085739F">
      <w:pPr>
        <w:pStyle w:val="SpecHeading4A"/>
        <w:spacing w:line="360" w:lineRule="auto"/>
        <w:rPr>
          <w:rFonts w:cs="Arial"/>
          <w:szCs w:val="22"/>
        </w:rPr>
      </w:pPr>
      <w:r w:rsidRPr="007D26E5">
        <w:rPr>
          <w:rFonts w:cs="Arial"/>
          <w:szCs w:val="22"/>
        </w:rPr>
        <w:t>Convene pre</w:t>
      </w:r>
      <w:r w:rsidR="00D1717C" w:rsidRPr="007D26E5">
        <w:rPr>
          <w:rFonts w:cs="Arial"/>
          <w:szCs w:val="22"/>
        </w:rPr>
        <w:t>-</w:t>
      </w:r>
      <w:r w:rsidRPr="007D26E5">
        <w:rPr>
          <w:rFonts w:cs="Arial"/>
          <w:szCs w:val="22"/>
        </w:rPr>
        <w:t>installation meeting</w:t>
      </w:r>
      <w:r w:rsidR="00D1717C" w:rsidRPr="007D26E5">
        <w:rPr>
          <w:rFonts w:cs="Arial"/>
          <w:szCs w:val="22"/>
        </w:rPr>
        <w:t xml:space="preserve"> a minimum of two weeks prior to </w:t>
      </w:r>
      <w:r w:rsidR="00D1717C" w:rsidRPr="007D26E5">
        <w:rPr>
          <w:rFonts w:cs="Arial"/>
          <w:noProof/>
          <w:szCs w:val="22"/>
        </w:rPr>
        <w:t>start</w:t>
      </w:r>
      <w:r w:rsidR="00D1717C" w:rsidRPr="007D26E5">
        <w:rPr>
          <w:rFonts w:cs="Arial"/>
          <w:szCs w:val="22"/>
        </w:rPr>
        <w:t xml:space="preserve"> of porous paving systems</w:t>
      </w:r>
      <w:r w:rsidR="00122190" w:rsidRPr="007D26E5">
        <w:rPr>
          <w:rFonts w:cs="Arial"/>
          <w:szCs w:val="22"/>
        </w:rPr>
        <w:t xml:space="preserve"> Specifier Notes:</w:t>
      </w:r>
    </w:p>
    <w:p w14:paraId="2E513E15" w14:textId="454F1675" w:rsidR="001C11CF" w:rsidRPr="007D26E5" w:rsidRDefault="00D1717C" w:rsidP="0085739F">
      <w:pPr>
        <w:pStyle w:val="SpecHeading4A"/>
        <w:spacing w:line="360" w:lineRule="auto"/>
        <w:rPr>
          <w:rFonts w:cs="Arial"/>
          <w:szCs w:val="22"/>
        </w:rPr>
      </w:pPr>
      <w:r w:rsidRPr="007D26E5">
        <w:rPr>
          <w:rFonts w:cs="Arial"/>
          <w:szCs w:val="22"/>
        </w:rPr>
        <w:t>Verify project requirements, subbase and base conditions, manufacturer’s installation instructions and coordinate with other related work</w:t>
      </w:r>
      <w:r w:rsidR="001C11CF" w:rsidRPr="007D26E5">
        <w:rPr>
          <w:rFonts w:cs="Arial"/>
          <w:szCs w:val="22"/>
        </w:rPr>
        <w:t>.</w:t>
      </w:r>
    </w:p>
    <w:p w14:paraId="7D12A70E" w14:textId="60B955F0" w:rsidR="001C11CF" w:rsidRPr="007D26E5" w:rsidRDefault="001C11CF" w:rsidP="0085739F">
      <w:pPr>
        <w:pStyle w:val="SpecHeading4A"/>
        <w:spacing w:line="360" w:lineRule="auto"/>
        <w:rPr>
          <w:rFonts w:cs="Arial"/>
          <w:szCs w:val="22"/>
        </w:rPr>
      </w:pPr>
      <w:r w:rsidRPr="007D26E5">
        <w:rPr>
          <w:rFonts w:cs="Arial"/>
          <w:szCs w:val="22"/>
        </w:rPr>
        <w:t>R</w:t>
      </w:r>
      <w:r w:rsidR="00D1717C" w:rsidRPr="007D26E5">
        <w:rPr>
          <w:rFonts w:cs="Arial"/>
          <w:szCs w:val="22"/>
        </w:rPr>
        <w:t>equire attendance of parties directly affecting work of this section, including the contractor, architect, engineer, and installer. Manufacturer’s representative may attend by phone conference as needed.</w:t>
      </w:r>
    </w:p>
    <w:p w14:paraId="4F9FCDCE" w14:textId="77777777" w:rsidR="001C11CF" w:rsidRPr="007D26E5" w:rsidRDefault="001C11CF" w:rsidP="0085739F">
      <w:pPr>
        <w:pStyle w:val="SpecHeading311"/>
        <w:spacing w:line="360" w:lineRule="auto"/>
        <w:rPr>
          <w:rFonts w:cs="Arial"/>
          <w:szCs w:val="22"/>
        </w:rPr>
      </w:pPr>
      <w:r w:rsidRPr="007D26E5">
        <w:rPr>
          <w:rFonts w:cs="Arial"/>
          <w:szCs w:val="22"/>
        </w:rPr>
        <w:t>SUBMITTALS</w:t>
      </w:r>
    </w:p>
    <w:p w14:paraId="40A72C48" w14:textId="77777777" w:rsidR="001C11CF" w:rsidRPr="00404E44" w:rsidRDefault="001C11CF" w:rsidP="0085739F">
      <w:pPr>
        <w:pStyle w:val="SpecSpecifierNotes"/>
        <w:pBdr>
          <w:top w:val="dashed" w:sz="4" w:space="4" w:color="auto"/>
          <w:left w:val="dashed" w:sz="4" w:space="4" w:color="auto"/>
          <w:bottom w:val="dashed" w:sz="4" w:space="4" w:color="auto"/>
          <w:right w:val="dashed" w:sz="4" w:space="4" w:color="auto"/>
        </w:pBdr>
        <w:spacing w:line="360" w:lineRule="auto"/>
        <w:rPr>
          <w:rFonts w:cs="Arial"/>
          <w:vanish/>
          <w:color w:val="C00000"/>
          <w:szCs w:val="22"/>
        </w:rPr>
      </w:pPr>
      <w:r w:rsidRPr="00404E44">
        <w:rPr>
          <w:rFonts w:cs="Arial"/>
          <w:vanish/>
          <w:color w:val="C00000"/>
          <w:szCs w:val="22"/>
        </w:rPr>
        <w:t>Specifier Notes:  Edit submittal requirements as necessary.  Delete submittals not required.</w:t>
      </w:r>
    </w:p>
    <w:p w14:paraId="685A94D4" w14:textId="343D8738" w:rsidR="001C11CF" w:rsidRPr="007D26E5" w:rsidRDefault="002F7980" w:rsidP="0085739F">
      <w:pPr>
        <w:pStyle w:val="SpecHeading4A"/>
        <w:spacing w:line="360" w:lineRule="auto"/>
        <w:rPr>
          <w:rFonts w:cs="Arial"/>
          <w:szCs w:val="22"/>
        </w:rPr>
      </w:pPr>
      <w:r w:rsidRPr="007D26E5">
        <w:rPr>
          <w:rFonts w:cs="Arial"/>
          <w:szCs w:val="22"/>
        </w:rPr>
        <w:t xml:space="preserve">Submit under provisions of Section </w:t>
      </w:r>
      <w:r w:rsidR="003A4412">
        <w:rPr>
          <w:rFonts w:cs="Arial"/>
          <w:szCs w:val="22"/>
        </w:rPr>
        <w:t>0</w:t>
      </w:r>
      <w:r w:rsidR="00D622EA" w:rsidRPr="007D26E5">
        <w:rPr>
          <w:rFonts w:cs="Arial"/>
          <w:szCs w:val="22"/>
        </w:rPr>
        <w:t>1</w:t>
      </w:r>
      <w:r w:rsidR="001C11CF" w:rsidRPr="007D26E5">
        <w:rPr>
          <w:rFonts w:cs="Arial"/>
          <w:szCs w:val="22"/>
        </w:rPr>
        <w:t>.</w:t>
      </w:r>
    </w:p>
    <w:p w14:paraId="09FEF0FA" w14:textId="7498CF4A" w:rsidR="00D622EA" w:rsidRPr="007D26E5" w:rsidRDefault="001C11CF" w:rsidP="0085739F">
      <w:pPr>
        <w:pStyle w:val="SpecHeading4A"/>
        <w:spacing w:line="360" w:lineRule="auto"/>
        <w:rPr>
          <w:rFonts w:cs="Arial"/>
          <w:szCs w:val="22"/>
        </w:rPr>
      </w:pPr>
      <w:r w:rsidRPr="007D26E5">
        <w:rPr>
          <w:rFonts w:cs="Arial"/>
          <w:szCs w:val="22"/>
        </w:rPr>
        <w:t>Product Data:  Submit manufacturer’s product data</w:t>
      </w:r>
      <w:r w:rsidR="00CD6332">
        <w:rPr>
          <w:rFonts w:cs="Arial"/>
          <w:szCs w:val="22"/>
        </w:rPr>
        <w:t>.</w:t>
      </w:r>
    </w:p>
    <w:p w14:paraId="2119ED5F" w14:textId="6244F33E" w:rsidR="00D622EA" w:rsidRPr="007D26E5" w:rsidRDefault="00D622EA" w:rsidP="0085739F">
      <w:pPr>
        <w:pStyle w:val="SpecHeading51"/>
        <w:spacing w:line="360" w:lineRule="auto"/>
        <w:rPr>
          <w:rFonts w:cs="Arial"/>
          <w:szCs w:val="22"/>
        </w:rPr>
      </w:pPr>
      <w:r w:rsidRPr="007D26E5">
        <w:rPr>
          <w:rFonts w:cs="Arial"/>
          <w:szCs w:val="22"/>
        </w:rPr>
        <w:t>P</w:t>
      </w:r>
      <w:r w:rsidR="001C11CF" w:rsidRPr="007D26E5">
        <w:rPr>
          <w:rFonts w:cs="Arial"/>
          <w:szCs w:val="22"/>
        </w:rPr>
        <w:t xml:space="preserve">reparation </w:t>
      </w:r>
      <w:r w:rsidR="00AD32F0" w:rsidRPr="007D26E5">
        <w:rPr>
          <w:rFonts w:cs="Arial"/>
          <w:szCs w:val="22"/>
        </w:rPr>
        <w:t>instructions and recommendations.</w:t>
      </w:r>
    </w:p>
    <w:p w14:paraId="1FA8F70C" w14:textId="77777777" w:rsidR="00D622EA" w:rsidRPr="007D26E5" w:rsidRDefault="00D622EA" w:rsidP="0085739F">
      <w:pPr>
        <w:pStyle w:val="SpecHeading51"/>
        <w:spacing w:line="360" w:lineRule="auto"/>
        <w:rPr>
          <w:rFonts w:cs="Arial"/>
          <w:szCs w:val="22"/>
        </w:rPr>
      </w:pPr>
      <w:r w:rsidRPr="007D26E5">
        <w:rPr>
          <w:rFonts w:cs="Arial"/>
          <w:szCs w:val="22"/>
        </w:rPr>
        <w:t>Storage and handling requirements and recommendations.</w:t>
      </w:r>
    </w:p>
    <w:p w14:paraId="226E8BED" w14:textId="00CE610A" w:rsidR="00D622EA" w:rsidRPr="007D26E5" w:rsidRDefault="00D622EA" w:rsidP="0085739F">
      <w:pPr>
        <w:pStyle w:val="SpecHeading51"/>
        <w:spacing w:line="360" w:lineRule="auto"/>
        <w:rPr>
          <w:rFonts w:cs="Arial"/>
          <w:szCs w:val="22"/>
        </w:rPr>
      </w:pPr>
      <w:r w:rsidRPr="007D26E5">
        <w:rPr>
          <w:rFonts w:cs="Arial"/>
          <w:szCs w:val="22"/>
        </w:rPr>
        <w:t>Installation methods</w:t>
      </w:r>
      <w:r w:rsidR="00072776" w:rsidRPr="007D26E5">
        <w:rPr>
          <w:rFonts w:cs="Arial"/>
          <w:szCs w:val="22"/>
        </w:rPr>
        <w:t>.</w:t>
      </w:r>
    </w:p>
    <w:p w14:paraId="61AE8E57" w14:textId="437DDB8E" w:rsidR="00072776" w:rsidRPr="007D26E5" w:rsidRDefault="00D622EA" w:rsidP="0085739F">
      <w:pPr>
        <w:pStyle w:val="SpecHeading4A"/>
        <w:spacing w:line="360" w:lineRule="auto"/>
        <w:rPr>
          <w:rFonts w:cs="Arial"/>
          <w:szCs w:val="22"/>
        </w:rPr>
      </w:pPr>
      <w:r w:rsidRPr="007D26E5">
        <w:rPr>
          <w:rFonts w:cs="Arial"/>
          <w:szCs w:val="22"/>
        </w:rPr>
        <w:t xml:space="preserve">Shop drawings: Submit manufacturer’s shop drawings including laying </w:t>
      </w:r>
      <w:r w:rsidRPr="007D26E5">
        <w:rPr>
          <w:rFonts w:cs="Arial"/>
          <w:noProof/>
          <w:szCs w:val="22"/>
        </w:rPr>
        <w:t>patter</w:t>
      </w:r>
      <w:r w:rsidR="00F41C53" w:rsidRPr="007D26E5">
        <w:rPr>
          <w:rFonts w:cs="Arial"/>
          <w:noProof/>
          <w:szCs w:val="22"/>
        </w:rPr>
        <w:t>n</w:t>
      </w:r>
      <w:r w:rsidRPr="007D26E5">
        <w:rPr>
          <w:rFonts w:cs="Arial"/>
          <w:szCs w:val="22"/>
        </w:rPr>
        <w:t xml:space="preserve"> and parking delineation locations</w:t>
      </w:r>
      <w:r w:rsidR="00072776" w:rsidRPr="007D26E5">
        <w:rPr>
          <w:rFonts w:cs="Arial"/>
          <w:szCs w:val="22"/>
        </w:rPr>
        <w:t>.</w:t>
      </w:r>
    </w:p>
    <w:p w14:paraId="19D0ABE6" w14:textId="27A8FB5A" w:rsidR="009F083C" w:rsidRPr="007D26E5" w:rsidRDefault="00072776" w:rsidP="0085739F">
      <w:pPr>
        <w:pStyle w:val="SpecHeading4A"/>
        <w:spacing w:line="360" w:lineRule="auto"/>
        <w:rPr>
          <w:rFonts w:cs="Arial"/>
          <w:szCs w:val="22"/>
        </w:rPr>
      </w:pPr>
      <w:r w:rsidRPr="007D26E5">
        <w:rPr>
          <w:rFonts w:cs="Arial"/>
          <w:szCs w:val="22"/>
        </w:rPr>
        <w:t>Samples: Submit two square samples of TRUEGRID Paver units.</w:t>
      </w:r>
    </w:p>
    <w:p w14:paraId="046322FC" w14:textId="4E5BA143" w:rsidR="00AD32F0" w:rsidRPr="007D26E5" w:rsidRDefault="009F083C" w:rsidP="0085739F">
      <w:pPr>
        <w:pStyle w:val="SpecHeading4A"/>
        <w:spacing w:line="360" w:lineRule="auto"/>
        <w:rPr>
          <w:rFonts w:cs="Arial"/>
          <w:szCs w:val="22"/>
        </w:rPr>
      </w:pPr>
      <w:r w:rsidRPr="007D26E5">
        <w:rPr>
          <w:rFonts w:cs="Arial"/>
          <w:szCs w:val="22"/>
        </w:rPr>
        <w:t xml:space="preserve">LEED and other Sustainable Design Submittals:  Provide documentation of how the requirements </w:t>
      </w:r>
      <w:r w:rsidR="00AD32F0" w:rsidRPr="007D26E5">
        <w:rPr>
          <w:rFonts w:cs="Arial"/>
          <w:szCs w:val="22"/>
        </w:rPr>
        <w:t>for</w:t>
      </w:r>
      <w:r w:rsidRPr="007D26E5">
        <w:rPr>
          <w:rFonts w:cs="Arial"/>
          <w:szCs w:val="22"/>
        </w:rPr>
        <w:t xml:space="preserve"> </w:t>
      </w:r>
      <w:r w:rsidR="00D44EF0" w:rsidRPr="007D26E5">
        <w:rPr>
          <w:rFonts w:cs="Arial"/>
          <w:szCs w:val="22"/>
        </w:rPr>
        <w:t>credit/certification</w:t>
      </w:r>
      <w:r w:rsidRPr="007D26E5">
        <w:rPr>
          <w:rFonts w:cs="Arial"/>
          <w:szCs w:val="22"/>
        </w:rPr>
        <w:t xml:space="preserve"> will be met</w:t>
      </w:r>
      <w:r w:rsidR="00AD32F0" w:rsidRPr="007D26E5">
        <w:rPr>
          <w:rFonts w:cs="Arial"/>
          <w:szCs w:val="22"/>
        </w:rPr>
        <w:t xml:space="preserve"> including, but not limited to: </w:t>
      </w:r>
      <w:r w:rsidR="003D74B9">
        <w:rPr>
          <w:rFonts w:cs="Arial"/>
          <w:szCs w:val="22"/>
        </w:rPr>
        <w:t>R</w:t>
      </w:r>
      <w:r w:rsidR="00AD32F0" w:rsidRPr="007D26E5">
        <w:rPr>
          <w:rFonts w:cs="Arial"/>
          <w:szCs w:val="22"/>
        </w:rPr>
        <w:t xml:space="preserve">ecycled content, </w:t>
      </w:r>
      <w:proofErr w:type="spellStart"/>
      <w:r w:rsidR="00AD32F0" w:rsidRPr="007D26E5">
        <w:rPr>
          <w:rFonts w:cs="Arial"/>
          <w:szCs w:val="22"/>
        </w:rPr>
        <w:t>stormwater</w:t>
      </w:r>
      <w:proofErr w:type="spellEnd"/>
      <w:r w:rsidR="00AD32F0" w:rsidRPr="007D26E5">
        <w:rPr>
          <w:rFonts w:cs="Arial"/>
          <w:szCs w:val="22"/>
        </w:rPr>
        <w:t xml:space="preserve"> management, heat-island mitigation, water use reduction, site development, and regional materials</w:t>
      </w:r>
      <w:r w:rsidR="00CD6332">
        <w:rPr>
          <w:rFonts w:cs="Arial"/>
          <w:szCs w:val="22"/>
        </w:rPr>
        <w:t>.</w:t>
      </w:r>
    </w:p>
    <w:p w14:paraId="557585F8" w14:textId="785C3D2B" w:rsidR="00AD32F0" w:rsidRPr="007D26E5" w:rsidRDefault="00AD32F0" w:rsidP="0085739F">
      <w:pPr>
        <w:pStyle w:val="SpecHeading4A"/>
        <w:spacing w:line="360" w:lineRule="auto"/>
        <w:rPr>
          <w:rFonts w:cs="Arial"/>
          <w:szCs w:val="22"/>
        </w:rPr>
      </w:pPr>
      <w:proofErr w:type="gramStart"/>
      <w:r w:rsidRPr="007D26E5">
        <w:rPr>
          <w:rFonts w:cs="Arial"/>
          <w:szCs w:val="22"/>
        </w:rPr>
        <w:t>Manufacturer’s</w:t>
      </w:r>
      <w:proofErr w:type="gramEnd"/>
      <w:r w:rsidRPr="007D26E5">
        <w:rPr>
          <w:rFonts w:cs="Arial"/>
          <w:szCs w:val="22"/>
        </w:rPr>
        <w:t xml:space="preserve"> Certificates: Certify products meet or specified requirements.</w:t>
      </w:r>
    </w:p>
    <w:p w14:paraId="7C58245E" w14:textId="0133C07D" w:rsidR="00AD32F0" w:rsidRPr="007D26E5" w:rsidRDefault="00AD32F0" w:rsidP="0085739F">
      <w:pPr>
        <w:pStyle w:val="SpecHeading4A"/>
        <w:spacing w:line="360" w:lineRule="auto"/>
        <w:rPr>
          <w:rFonts w:cs="Arial"/>
          <w:szCs w:val="22"/>
        </w:rPr>
      </w:pPr>
      <w:r w:rsidRPr="007D26E5">
        <w:rPr>
          <w:rFonts w:cs="Arial"/>
          <w:szCs w:val="22"/>
        </w:rPr>
        <w:t>Closeout Submittals: Provide manufacturer’s maintenance instructions that include recommendations for periodic fertilizing and maintenance.</w:t>
      </w:r>
    </w:p>
    <w:p w14:paraId="27332983" w14:textId="77777777" w:rsidR="001C11CF" w:rsidRPr="007D26E5" w:rsidRDefault="001C11CF" w:rsidP="0085739F">
      <w:pPr>
        <w:pStyle w:val="SpecHeading311"/>
        <w:spacing w:line="360" w:lineRule="auto"/>
        <w:rPr>
          <w:rFonts w:cs="Arial"/>
          <w:szCs w:val="22"/>
        </w:rPr>
      </w:pPr>
      <w:r w:rsidRPr="007D26E5">
        <w:rPr>
          <w:rFonts w:cs="Arial"/>
          <w:szCs w:val="22"/>
        </w:rPr>
        <w:lastRenderedPageBreak/>
        <w:t>QUALITY ASSURANCE</w:t>
      </w:r>
    </w:p>
    <w:p w14:paraId="4A135362" w14:textId="77777777" w:rsidR="000717D5" w:rsidRPr="007D26E5" w:rsidRDefault="001C11CF" w:rsidP="0085739F">
      <w:pPr>
        <w:pStyle w:val="SpecHeading4A"/>
        <w:spacing w:line="360" w:lineRule="auto"/>
        <w:rPr>
          <w:rFonts w:cs="Arial"/>
          <w:szCs w:val="22"/>
        </w:rPr>
      </w:pPr>
      <w:proofErr w:type="gramStart"/>
      <w:r w:rsidRPr="007D26E5">
        <w:rPr>
          <w:rFonts w:cs="Arial"/>
          <w:szCs w:val="22"/>
        </w:rPr>
        <w:t>Manufacturer’s</w:t>
      </w:r>
      <w:proofErr w:type="gramEnd"/>
      <w:r w:rsidRPr="007D26E5">
        <w:rPr>
          <w:rFonts w:cs="Arial"/>
          <w:szCs w:val="22"/>
        </w:rPr>
        <w:t xml:space="preserve"> Qualifications:  Manufacturer </w:t>
      </w:r>
      <w:r w:rsidR="0081640B" w:rsidRPr="007D26E5">
        <w:rPr>
          <w:rFonts w:cs="Arial"/>
          <w:szCs w:val="22"/>
        </w:rPr>
        <w:t>with a</w:t>
      </w:r>
      <w:r w:rsidRPr="007D26E5">
        <w:rPr>
          <w:rFonts w:cs="Arial"/>
          <w:szCs w:val="22"/>
        </w:rPr>
        <w:t xml:space="preserve"> minimum of </w:t>
      </w:r>
      <w:r w:rsidR="000717D5" w:rsidRPr="007D26E5">
        <w:rPr>
          <w:rFonts w:cs="Arial"/>
          <w:szCs w:val="22"/>
        </w:rPr>
        <w:t xml:space="preserve">five </w:t>
      </w:r>
      <w:r w:rsidRPr="007D26E5">
        <w:rPr>
          <w:rFonts w:cs="Arial"/>
          <w:szCs w:val="22"/>
        </w:rPr>
        <w:t>years</w:t>
      </w:r>
      <w:r w:rsidR="000717D5" w:rsidRPr="007D26E5">
        <w:rPr>
          <w:rFonts w:cs="Arial"/>
          <w:szCs w:val="22"/>
        </w:rPr>
        <w:t xml:space="preserve"> documented experience with products specified.</w:t>
      </w:r>
    </w:p>
    <w:p w14:paraId="5BEC7EB5" w14:textId="2E7C5FDD" w:rsidR="000717D5" w:rsidRPr="007D26E5" w:rsidRDefault="000717D5" w:rsidP="0085739F">
      <w:pPr>
        <w:pStyle w:val="SpecHeading4A"/>
        <w:spacing w:line="360" w:lineRule="auto"/>
        <w:rPr>
          <w:rFonts w:cs="Arial"/>
          <w:szCs w:val="22"/>
        </w:rPr>
      </w:pPr>
      <w:r w:rsidRPr="007D26E5">
        <w:rPr>
          <w:rFonts w:cs="Arial"/>
          <w:szCs w:val="22"/>
        </w:rPr>
        <w:t xml:space="preserve">Installer Qualifications: Installer experienced in performing work of this section that has specialized in installation of work similar to that required for this project. </w:t>
      </w:r>
      <w:r w:rsidRPr="007D26E5">
        <w:rPr>
          <w:rFonts w:cs="Arial"/>
          <w:noProof/>
          <w:szCs w:val="22"/>
        </w:rPr>
        <w:t>Installer</w:t>
      </w:r>
      <w:r w:rsidRPr="007D26E5">
        <w:rPr>
          <w:rFonts w:cs="Arial"/>
          <w:szCs w:val="22"/>
        </w:rPr>
        <w:t xml:space="preserve"> must also be able to provide skilled </w:t>
      </w:r>
      <w:proofErr w:type="gramStart"/>
      <w:r w:rsidRPr="007D26E5">
        <w:rPr>
          <w:rFonts w:cs="Arial"/>
          <w:szCs w:val="22"/>
        </w:rPr>
        <w:t>workman</w:t>
      </w:r>
      <w:proofErr w:type="gramEnd"/>
      <w:r w:rsidRPr="007D26E5">
        <w:rPr>
          <w:rFonts w:cs="Arial"/>
          <w:szCs w:val="22"/>
        </w:rPr>
        <w:t xml:space="preserve"> with </w:t>
      </w:r>
      <w:r w:rsidRPr="007D26E5">
        <w:rPr>
          <w:rFonts w:cs="Arial"/>
          <w:noProof/>
          <w:szCs w:val="22"/>
        </w:rPr>
        <w:t>satisfactory</w:t>
      </w:r>
      <w:r w:rsidRPr="007D26E5">
        <w:rPr>
          <w:rFonts w:cs="Arial"/>
          <w:szCs w:val="22"/>
        </w:rPr>
        <w:t xml:space="preserve"> record of performance on landscaping or paving projects of comparable size and quality. </w:t>
      </w:r>
    </w:p>
    <w:p w14:paraId="6794A516" w14:textId="77777777" w:rsidR="000717D5" w:rsidRPr="007D26E5" w:rsidRDefault="001C11CF" w:rsidP="0085739F">
      <w:pPr>
        <w:pStyle w:val="SpecHeading311"/>
        <w:spacing w:line="360" w:lineRule="auto"/>
        <w:rPr>
          <w:rFonts w:cs="Arial"/>
          <w:szCs w:val="22"/>
        </w:rPr>
      </w:pPr>
      <w:r w:rsidRPr="007D26E5">
        <w:rPr>
          <w:rFonts w:cs="Arial"/>
          <w:szCs w:val="22"/>
        </w:rPr>
        <w:t>DELIVERY, STORAGE, AND HANDLING</w:t>
      </w:r>
    </w:p>
    <w:p w14:paraId="4FAB8A84" w14:textId="77777777" w:rsidR="000717D5" w:rsidRPr="007D26E5" w:rsidRDefault="000717D5" w:rsidP="0085739F">
      <w:pPr>
        <w:pStyle w:val="SpecHeading4A"/>
        <w:spacing w:line="360" w:lineRule="auto"/>
        <w:rPr>
          <w:rFonts w:cs="Arial"/>
          <w:szCs w:val="22"/>
        </w:rPr>
      </w:pPr>
      <w:r w:rsidRPr="007D26E5">
        <w:rPr>
          <w:rFonts w:cs="Arial"/>
          <w:szCs w:val="22"/>
        </w:rPr>
        <w:t xml:space="preserve">Store products in manufacturer's unopened packaging until ready for installation. </w:t>
      </w:r>
    </w:p>
    <w:p w14:paraId="55629700" w14:textId="01BAF731" w:rsidR="000717D5" w:rsidRPr="007D26E5" w:rsidRDefault="000717D5" w:rsidP="0085739F">
      <w:pPr>
        <w:pStyle w:val="SpecHeading4A"/>
        <w:spacing w:line="360" w:lineRule="auto"/>
        <w:rPr>
          <w:rFonts w:cs="Arial"/>
          <w:color w:val="000000"/>
          <w:szCs w:val="22"/>
        </w:rPr>
      </w:pPr>
      <w:r w:rsidRPr="007D26E5">
        <w:rPr>
          <w:rFonts w:cs="Arial"/>
          <w:color w:val="000000"/>
          <w:szCs w:val="22"/>
        </w:rPr>
        <w:t xml:space="preserve">Protect porous paver units from damage during delivery and store under </w:t>
      </w:r>
      <w:r w:rsidRPr="007D26E5">
        <w:rPr>
          <w:rFonts w:cs="Arial"/>
          <w:noProof/>
          <w:color w:val="000000"/>
          <w:szCs w:val="22"/>
        </w:rPr>
        <w:t>tarp</w:t>
      </w:r>
      <w:r w:rsidRPr="007D26E5">
        <w:rPr>
          <w:rFonts w:cs="Arial"/>
          <w:color w:val="000000"/>
          <w:szCs w:val="22"/>
        </w:rPr>
        <w:t xml:space="preserve"> when </w:t>
      </w:r>
      <w:r w:rsidR="00F41C53" w:rsidRPr="007D26E5">
        <w:rPr>
          <w:rFonts w:cs="Arial"/>
          <w:color w:val="000000"/>
          <w:szCs w:val="22"/>
        </w:rPr>
        <w:t xml:space="preserve">the </w:t>
      </w:r>
      <w:r w:rsidRPr="007D26E5">
        <w:rPr>
          <w:rFonts w:cs="Arial"/>
          <w:noProof/>
          <w:color w:val="000000"/>
          <w:szCs w:val="22"/>
        </w:rPr>
        <w:t>time</w:t>
      </w:r>
      <w:r w:rsidRPr="007D26E5">
        <w:rPr>
          <w:rFonts w:cs="Arial"/>
          <w:color w:val="000000"/>
          <w:szCs w:val="22"/>
        </w:rPr>
        <w:t xml:space="preserve"> from delivery to installation exceeds 30 days.</w:t>
      </w:r>
    </w:p>
    <w:p w14:paraId="2DA67238" w14:textId="76C796FA" w:rsidR="000717D5" w:rsidRPr="007D26E5" w:rsidRDefault="000717D5" w:rsidP="0085739F">
      <w:pPr>
        <w:pStyle w:val="SpecHeading4A"/>
        <w:spacing w:line="360" w:lineRule="auto"/>
        <w:rPr>
          <w:rFonts w:cs="Arial"/>
          <w:color w:val="000000"/>
          <w:szCs w:val="22"/>
        </w:rPr>
      </w:pPr>
      <w:r w:rsidRPr="007D26E5">
        <w:rPr>
          <w:rFonts w:cs="Arial"/>
          <w:szCs w:val="22"/>
        </w:rPr>
        <w:t xml:space="preserve">Protect materials during handling and installation to prevent damage. </w:t>
      </w:r>
    </w:p>
    <w:p w14:paraId="3081B913" w14:textId="1F6B0142" w:rsidR="001C11CF" w:rsidRPr="007D26E5" w:rsidRDefault="001C11CF" w:rsidP="0085739F">
      <w:pPr>
        <w:autoSpaceDE w:val="0"/>
        <w:autoSpaceDN w:val="0"/>
        <w:adjustRightInd w:val="0"/>
        <w:spacing w:after="0" w:line="360" w:lineRule="auto"/>
        <w:ind w:left="360"/>
        <w:rPr>
          <w:rFonts w:ascii="Arial" w:hAnsi="Arial" w:cs="Arial"/>
          <w:color w:val="000000"/>
        </w:rPr>
      </w:pPr>
    </w:p>
    <w:p w14:paraId="07ED4E2A" w14:textId="77777777" w:rsidR="00443A44" w:rsidRPr="007D26E5" w:rsidRDefault="00452C96" w:rsidP="0085739F">
      <w:pPr>
        <w:pStyle w:val="SpecHeading311"/>
        <w:spacing w:line="360" w:lineRule="auto"/>
        <w:rPr>
          <w:rFonts w:cs="Arial"/>
          <w:szCs w:val="22"/>
        </w:rPr>
      </w:pPr>
      <w:r w:rsidRPr="007D26E5">
        <w:rPr>
          <w:rFonts w:cs="Arial"/>
          <w:szCs w:val="22"/>
        </w:rPr>
        <w:t>SEQUENCING</w:t>
      </w:r>
    </w:p>
    <w:p w14:paraId="02E14524" w14:textId="628448E4" w:rsidR="00443A44" w:rsidRPr="007D26E5" w:rsidRDefault="00443A44" w:rsidP="0085739F">
      <w:pPr>
        <w:pStyle w:val="SpecHeading4A"/>
        <w:spacing w:line="360" w:lineRule="auto"/>
        <w:rPr>
          <w:rFonts w:cs="Arial"/>
          <w:szCs w:val="22"/>
        </w:rPr>
      </w:pPr>
      <w:r w:rsidRPr="007D26E5">
        <w:rPr>
          <w:rFonts w:cs="Arial"/>
          <w:szCs w:val="22"/>
        </w:rPr>
        <w:t xml:space="preserve">Ensure that products of this section </w:t>
      </w:r>
      <w:proofErr w:type="gramStart"/>
      <w:r w:rsidRPr="007D26E5">
        <w:rPr>
          <w:rFonts w:cs="Arial"/>
          <w:szCs w:val="22"/>
        </w:rPr>
        <w:t>are supplied</w:t>
      </w:r>
      <w:proofErr w:type="gramEnd"/>
      <w:r w:rsidRPr="007D26E5">
        <w:rPr>
          <w:rFonts w:cs="Arial"/>
          <w:szCs w:val="22"/>
        </w:rPr>
        <w:t xml:space="preserve"> to affected trades in time to prevent interruption of construction progress. </w:t>
      </w:r>
    </w:p>
    <w:p w14:paraId="17262450" w14:textId="77777777" w:rsidR="00443A44" w:rsidRPr="007D26E5" w:rsidRDefault="00443A44" w:rsidP="0085739F">
      <w:pPr>
        <w:pStyle w:val="Default"/>
        <w:numPr>
          <w:ilvl w:val="2"/>
          <w:numId w:val="10"/>
        </w:numPr>
        <w:spacing w:line="360" w:lineRule="auto"/>
        <w:ind w:left="360"/>
        <w:rPr>
          <w:rFonts w:ascii="Arial" w:hAnsi="Arial" w:cs="Arial"/>
          <w:sz w:val="22"/>
          <w:szCs w:val="22"/>
        </w:rPr>
      </w:pPr>
    </w:p>
    <w:p w14:paraId="27081816" w14:textId="77777777" w:rsidR="00D44EF0" w:rsidRPr="007D26E5" w:rsidRDefault="00D44EF0" w:rsidP="0085739F">
      <w:pPr>
        <w:pStyle w:val="SpecHeading311"/>
        <w:spacing w:line="360" w:lineRule="auto"/>
        <w:rPr>
          <w:rFonts w:cs="Arial"/>
          <w:szCs w:val="22"/>
        </w:rPr>
      </w:pPr>
      <w:r w:rsidRPr="007D26E5">
        <w:rPr>
          <w:rFonts w:cs="Arial"/>
          <w:szCs w:val="22"/>
        </w:rPr>
        <w:t>PROJECT CONDITIONS</w:t>
      </w:r>
    </w:p>
    <w:p w14:paraId="10F30689" w14:textId="77777777" w:rsidR="00D44EF0" w:rsidRPr="007D26E5" w:rsidRDefault="00D44EF0" w:rsidP="0085739F">
      <w:pPr>
        <w:pStyle w:val="SpecHeading4A"/>
        <w:spacing w:line="360" w:lineRule="auto"/>
        <w:rPr>
          <w:rFonts w:cs="Arial"/>
          <w:szCs w:val="22"/>
        </w:rPr>
      </w:pPr>
      <w:r w:rsidRPr="007D26E5">
        <w:rPr>
          <w:rFonts w:cs="Arial"/>
          <w:szCs w:val="22"/>
        </w:rPr>
        <w:t xml:space="preserve">Maintain environmental conditions recommended by manufacturer for desired results. Do not install products under conditions outside manufacturer's absolute limits. </w:t>
      </w:r>
    </w:p>
    <w:p w14:paraId="62BD4F15" w14:textId="77777777" w:rsidR="00F6303B" w:rsidRPr="007D26E5" w:rsidRDefault="00D44EF0" w:rsidP="0085739F">
      <w:pPr>
        <w:pStyle w:val="SpecHeading4A"/>
        <w:spacing w:line="360" w:lineRule="auto"/>
        <w:rPr>
          <w:rFonts w:cs="Arial"/>
          <w:szCs w:val="22"/>
        </w:rPr>
      </w:pPr>
      <w:r w:rsidRPr="007D26E5">
        <w:rPr>
          <w:rFonts w:cs="Arial"/>
          <w:szCs w:val="22"/>
        </w:rPr>
        <w:t>Do not begin installation of porous pavements until all hard surface paving adjacent to porous pavement areas, including concrete walks and asphalt paving, is completed.</w:t>
      </w:r>
    </w:p>
    <w:p w14:paraId="447FF1EB" w14:textId="77777777" w:rsidR="00F6303B" w:rsidRPr="007D26E5" w:rsidRDefault="00010C0E" w:rsidP="0085739F">
      <w:pPr>
        <w:pStyle w:val="SpecHeading4A"/>
        <w:spacing w:line="360" w:lineRule="auto"/>
        <w:rPr>
          <w:rFonts w:cs="Arial"/>
          <w:color w:val="000000"/>
          <w:szCs w:val="22"/>
        </w:rPr>
      </w:pPr>
      <w:r w:rsidRPr="007D26E5">
        <w:rPr>
          <w:rFonts w:cs="Arial"/>
          <w:color w:val="000000"/>
          <w:szCs w:val="22"/>
        </w:rPr>
        <w:t xml:space="preserve">Install turf when </w:t>
      </w:r>
      <w:r w:rsidRPr="007D26E5">
        <w:rPr>
          <w:rFonts w:cs="Arial"/>
          <w:noProof/>
          <w:color w:val="000000"/>
          <w:szCs w:val="22"/>
        </w:rPr>
        <w:t>ambient</w:t>
      </w:r>
      <w:r w:rsidRPr="007D26E5">
        <w:rPr>
          <w:rFonts w:cs="Arial"/>
          <w:color w:val="000000"/>
          <w:szCs w:val="22"/>
        </w:rPr>
        <w:t xml:space="preserve"> air </w:t>
      </w:r>
      <w:r w:rsidRPr="007D26E5">
        <w:rPr>
          <w:rFonts w:cs="Arial"/>
          <w:szCs w:val="22"/>
        </w:rPr>
        <w:t xml:space="preserve">temperature is at least 55 degrees </w:t>
      </w:r>
      <w:r w:rsidRPr="007D26E5">
        <w:rPr>
          <w:rFonts w:cs="Arial"/>
          <w:color w:val="000000"/>
          <w:szCs w:val="22"/>
        </w:rPr>
        <w:t xml:space="preserve">F. </w:t>
      </w:r>
    </w:p>
    <w:p w14:paraId="58B5344C" w14:textId="15796261" w:rsidR="00F6303B" w:rsidRPr="007D26E5" w:rsidRDefault="00F6303B" w:rsidP="0085739F">
      <w:pPr>
        <w:pStyle w:val="SpecHeading4A"/>
        <w:spacing w:line="360" w:lineRule="auto"/>
        <w:rPr>
          <w:rFonts w:cs="Arial"/>
          <w:color w:val="000000"/>
          <w:szCs w:val="22"/>
        </w:rPr>
      </w:pPr>
      <w:r w:rsidRPr="007D26E5">
        <w:rPr>
          <w:rFonts w:cs="Arial"/>
          <w:szCs w:val="22"/>
        </w:rPr>
        <w:t xml:space="preserve">In wet weather, do not build on </w:t>
      </w:r>
      <w:r w:rsidRPr="007D26E5">
        <w:rPr>
          <w:rFonts w:cs="Arial"/>
          <w:noProof/>
          <w:szCs w:val="22"/>
        </w:rPr>
        <w:t>wet</w:t>
      </w:r>
      <w:r w:rsidRPr="007D26E5">
        <w:rPr>
          <w:rFonts w:cs="Arial"/>
          <w:szCs w:val="22"/>
        </w:rPr>
        <w:t>, saturated or muddy subgrade</w:t>
      </w:r>
      <w:r w:rsidR="005F5EE3">
        <w:rPr>
          <w:rFonts w:cs="Arial"/>
          <w:szCs w:val="22"/>
        </w:rPr>
        <w:t>.</w:t>
      </w:r>
    </w:p>
    <w:p w14:paraId="1A6F52F2" w14:textId="77777777" w:rsidR="00F6303B" w:rsidRPr="007D26E5" w:rsidRDefault="00F6303B" w:rsidP="0085739F">
      <w:pPr>
        <w:pStyle w:val="SpecHeading4A"/>
        <w:spacing w:line="360" w:lineRule="auto"/>
        <w:rPr>
          <w:rFonts w:cs="Arial"/>
          <w:color w:val="000000"/>
          <w:szCs w:val="22"/>
        </w:rPr>
      </w:pPr>
      <w:r w:rsidRPr="007D26E5">
        <w:rPr>
          <w:rFonts w:cs="Arial"/>
          <w:szCs w:val="22"/>
        </w:rPr>
        <w:lastRenderedPageBreak/>
        <w:t xml:space="preserve">In cold weather, do not use frozen materials or materials coated with ice or frost, and do not build on frozen base or wet, saturated or muddy subgrade. </w:t>
      </w:r>
    </w:p>
    <w:p w14:paraId="5B6808BA" w14:textId="77777777" w:rsidR="00F6303B" w:rsidRPr="007D26E5" w:rsidRDefault="00F6303B" w:rsidP="0085739F">
      <w:pPr>
        <w:pStyle w:val="SpecHeading4A"/>
        <w:spacing w:line="360" w:lineRule="auto"/>
        <w:rPr>
          <w:rFonts w:cs="Arial"/>
          <w:color w:val="000000"/>
          <w:szCs w:val="22"/>
        </w:rPr>
      </w:pPr>
      <w:r w:rsidRPr="007D26E5">
        <w:rPr>
          <w:rFonts w:cs="Arial"/>
          <w:szCs w:val="22"/>
        </w:rPr>
        <w:t xml:space="preserve">Protect partially completed porous paving against damage from other construction traffic when work is in progress. </w:t>
      </w:r>
    </w:p>
    <w:p w14:paraId="61976B1E" w14:textId="2FF0EB5A" w:rsidR="00F6303B" w:rsidRPr="007D26E5" w:rsidRDefault="00F6303B" w:rsidP="0085739F">
      <w:pPr>
        <w:pStyle w:val="SpecHeading4A"/>
        <w:spacing w:line="360" w:lineRule="auto"/>
        <w:rPr>
          <w:rFonts w:cs="Arial"/>
          <w:color w:val="000000"/>
          <w:szCs w:val="22"/>
        </w:rPr>
      </w:pPr>
      <w:r w:rsidRPr="007D26E5">
        <w:rPr>
          <w:rFonts w:cs="Arial"/>
          <w:szCs w:val="22"/>
        </w:rPr>
        <w:t xml:space="preserve">Protect </w:t>
      </w:r>
      <w:r w:rsidR="00C33E28">
        <w:rPr>
          <w:rFonts w:cs="Arial"/>
          <w:szCs w:val="22"/>
        </w:rPr>
        <w:t>g</w:t>
      </w:r>
      <w:r w:rsidRPr="007D26E5">
        <w:rPr>
          <w:rFonts w:cs="Arial"/>
          <w:szCs w:val="22"/>
        </w:rPr>
        <w:t xml:space="preserve">rass </w:t>
      </w:r>
      <w:r w:rsidR="00C33E28">
        <w:rPr>
          <w:rFonts w:cs="Arial"/>
          <w:szCs w:val="22"/>
        </w:rPr>
        <w:t>f</w:t>
      </w:r>
      <w:r w:rsidRPr="007D26E5">
        <w:rPr>
          <w:rFonts w:cs="Arial"/>
          <w:szCs w:val="22"/>
        </w:rPr>
        <w:t xml:space="preserve">ill / </w:t>
      </w:r>
      <w:r w:rsidR="00C33E28">
        <w:rPr>
          <w:rFonts w:cs="Arial"/>
          <w:szCs w:val="22"/>
        </w:rPr>
        <w:t>s</w:t>
      </w:r>
      <w:r w:rsidRPr="007D26E5">
        <w:rPr>
          <w:rFonts w:cs="Arial"/>
          <w:szCs w:val="22"/>
        </w:rPr>
        <w:t xml:space="preserve">odded paving areas from traffic until </w:t>
      </w:r>
      <w:r w:rsidRPr="007D26E5">
        <w:rPr>
          <w:rFonts w:cs="Arial"/>
          <w:noProof/>
          <w:szCs w:val="22"/>
        </w:rPr>
        <w:t>grass</w:t>
      </w:r>
      <w:r w:rsidRPr="007D26E5">
        <w:rPr>
          <w:rFonts w:cs="Arial"/>
          <w:szCs w:val="22"/>
        </w:rPr>
        <w:t xml:space="preserve"> root system has matured for at least 3 to 4 weeks. Use barricades </w:t>
      </w:r>
      <w:proofErr w:type="gramStart"/>
      <w:r w:rsidRPr="007D26E5">
        <w:rPr>
          <w:rFonts w:cs="Arial"/>
          <w:szCs w:val="22"/>
        </w:rPr>
        <w:t>to only permit</w:t>
      </w:r>
      <w:proofErr w:type="gramEnd"/>
      <w:r w:rsidRPr="007D26E5">
        <w:rPr>
          <w:rFonts w:cs="Arial"/>
          <w:szCs w:val="22"/>
        </w:rPr>
        <w:t xml:space="preserve"> </w:t>
      </w:r>
      <w:r w:rsidRPr="007D26E5">
        <w:rPr>
          <w:rFonts w:cs="Arial"/>
          <w:noProof/>
          <w:szCs w:val="22"/>
        </w:rPr>
        <w:t>access</w:t>
      </w:r>
      <w:r w:rsidRPr="007D26E5">
        <w:rPr>
          <w:rFonts w:cs="Arial"/>
          <w:szCs w:val="22"/>
        </w:rPr>
        <w:t xml:space="preserve"> by emergency and fire equipment</w:t>
      </w:r>
      <w:r w:rsidR="005F5EE3">
        <w:rPr>
          <w:rFonts w:cs="Arial"/>
          <w:szCs w:val="22"/>
        </w:rPr>
        <w:t>.</w:t>
      </w:r>
    </w:p>
    <w:p w14:paraId="5F2BC450" w14:textId="77777777" w:rsidR="00036167" w:rsidRPr="007D26E5" w:rsidRDefault="00036167" w:rsidP="0085739F">
      <w:pPr>
        <w:pStyle w:val="SpecHeading311"/>
        <w:spacing w:line="360" w:lineRule="auto"/>
        <w:rPr>
          <w:rFonts w:cs="Arial"/>
          <w:szCs w:val="22"/>
        </w:rPr>
      </w:pPr>
      <w:r w:rsidRPr="007D26E5">
        <w:rPr>
          <w:rFonts w:cs="Arial"/>
          <w:szCs w:val="22"/>
        </w:rPr>
        <w:t>WARRANTY</w:t>
      </w:r>
    </w:p>
    <w:p w14:paraId="376227F9" w14:textId="21025495" w:rsidR="00036167" w:rsidRPr="007D26E5" w:rsidRDefault="00036167" w:rsidP="0085739F">
      <w:pPr>
        <w:pStyle w:val="SpecHeading4A"/>
        <w:spacing w:line="360" w:lineRule="auto"/>
        <w:rPr>
          <w:rFonts w:cs="Arial"/>
          <w:szCs w:val="22"/>
        </w:rPr>
      </w:pPr>
      <w:r w:rsidRPr="007D26E5">
        <w:rPr>
          <w:rFonts w:cs="Arial"/>
          <w:szCs w:val="22"/>
        </w:rPr>
        <w:t xml:space="preserve">Provide the manufacturer’s </w:t>
      </w:r>
      <w:r w:rsidR="002E08DB">
        <w:rPr>
          <w:rFonts w:cs="Arial"/>
          <w:szCs w:val="22"/>
        </w:rPr>
        <w:t>10</w:t>
      </w:r>
      <w:r w:rsidRPr="007D26E5">
        <w:rPr>
          <w:rFonts w:cs="Arial"/>
          <w:szCs w:val="22"/>
        </w:rPr>
        <w:t>-year limited warranty.</w:t>
      </w:r>
    </w:p>
    <w:p w14:paraId="1C1404DB" w14:textId="77777777" w:rsidR="006513D9" w:rsidRPr="00C2604E" w:rsidRDefault="006513D9" w:rsidP="0085739F">
      <w:pPr>
        <w:pStyle w:val="Default"/>
        <w:numPr>
          <w:ilvl w:val="2"/>
          <w:numId w:val="14"/>
        </w:numPr>
        <w:spacing w:line="360" w:lineRule="auto"/>
        <w:ind w:left="360"/>
        <w:rPr>
          <w:rFonts w:ascii="Arial" w:hAnsi="Arial" w:cs="Arial"/>
          <w:sz w:val="22"/>
          <w:szCs w:val="22"/>
        </w:rPr>
      </w:pPr>
    </w:p>
    <w:p w14:paraId="495DFD63" w14:textId="77777777" w:rsidR="006513D9" w:rsidRPr="007D26E5" w:rsidRDefault="006513D9" w:rsidP="0085739F">
      <w:pPr>
        <w:pStyle w:val="SpecHeading2Part1"/>
        <w:spacing w:line="360" w:lineRule="auto"/>
        <w:rPr>
          <w:rFonts w:cs="Arial"/>
          <w:szCs w:val="22"/>
        </w:rPr>
      </w:pPr>
      <w:r w:rsidRPr="007D26E5">
        <w:rPr>
          <w:rFonts w:cs="Arial"/>
          <w:szCs w:val="22"/>
        </w:rPr>
        <w:t>PRODUCTS</w:t>
      </w:r>
    </w:p>
    <w:p w14:paraId="26344E7B" w14:textId="77777777" w:rsidR="006513D9" w:rsidRPr="007D26E5" w:rsidRDefault="006513D9" w:rsidP="0085739F">
      <w:pPr>
        <w:pStyle w:val="SpecHeading311"/>
        <w:spacing w:line="360" w:lineRule="auto"/>
        <w:rPr>
          <w:rFonts w:cs="Arial"/>
          <w:szCs w:val="22"/>
        </w:rPr>
      </w:pPr>
      <w:r w:rsidRPr="007D26E5">
        <w:rPr>
          <w:rFonts w:cs="Arial"/>
          <w:szCs w:val="22"/>
        </w:rPr>
        <w:t xml:space="preserve">MANUFACTURERS </w:t>
      </w:r>
    </w:p>
    <w:p w14:paraId="415B75BB" w14:textId="1C726059" w:rsidR="006513D9" w:rsidRPr="007D26E5" w:rsidRDefault="006513D9" w:rsidP="0085739F">
      <w:pPr>
        <w:pStyle w:val="SpecHeading4A"/>
        <w:spacing w:line="360" w:lineRule="auto"/>
        <w:rPr>
          <w:rFonts w:cs="Arial"/>
          <w:szCs w:val="22"/>
        </w:rPr>
      </w:pPr>
      <w:r w:rsidRPr="007D26E5">
        <w:rPr>
          <w:rFonts w:cs="Arial"/>
          <w:szCs w:val="22"/>
        </w:rPr>
        <w:t xml:space="preserve">Acceptable Manufacturer: </w:t>
      </w:r>
      <w:bookmarkStart w:id="1" w:name="_Hlk519253970"/>
      <w:r w:rsidRPr="007D26E5">
        <w:rPr>
          <w:rFonts w:cs="Arial"/>
          <w:szCs w:val="22"/>
        </w:rPr>
        <w:t xml:space="preserve">TRUEGRID Pavers; 2500 Summer St., Suite 3225, Houston, TX 77007. Phone: 1-855-355-GRID. Email: </w:t>
      </w:r>
      <w:r w:rsidR="005C3A38">
        <w:rPr>
          <w:rFonts w:cs="Arial"/>
          <w:szCs w:val="22"/>
        </w:rPr>
        <w:t>info</w:t>
      </w:r>
      <w:r w:rsidRPr="007D26E5">
        <w:rPr>
          <w:rFonts w:cs="Arial"/>
          <w:szCs w:val="22"/>
        </w:rPr>
        <w:t>@truegridpaver.com Website: www.truegridpaver.com</w:t>
      </w:r>
      <w:r w:rsidR="005F5EE3">
        <w:rPr>
          <w:rFonts w:cs="Arial"/>
          <w:szCs w:val="22"/>
        </w:rPr>
        <w:t>.</w:t>
      </w:r>
    </w:p>
    <w:bookmarkEnd w:id="1"/>
    <w:p w14:paraId="263874A9" w14:textId="77777777" w:rsidR="006513D9" w:rsidRPr="007D26E5" w:rsidRDefault="006513D9" w:rsidP="0085739F">
      <w:pPr>
        <w:pStyle w:val="SpecHeading4A"/>
        <w:spacing w:line="360" w:lineRule="auto"/>
        <w:rPr>
          <w:rFonts w:cs="Arial"/>
          <w:szCs w:val="22"/>
        </w:rPr>
      </w:pPr>
      <w:r w:rsidRPr="007D26E5">
        <w:rPr>
          <w:rFonts w:cs="Arial"/>
          <w:szCs w:val="22"/>
        </w:rPr>
        <w:t>Substitutions: Not permitted.</w:t>
      </w:r>
    </w:p>
    <w:p w14:paraId="621BE5F3" w14:textId="77777777" w:rsidR="002E7F4B" w:rsidRPr="007D26E5" w:rsidRDefault="006852FE" w:rsidP="0085739F">
      <w:pPr>
        <w:pStyle w:val="SpecHeading311"/>
        <w:spacing w:line="360" w:lineRule="auto"/>
        <w:rPr>
          <w:rFonts w:cs="Arial"/>
          <w:szCs w:val="22"/>
        </w:rPr>
      </w:pPr>
      <w:r w:rsidRPr="007D26E5">
        <w:rPr>
          <w:rFonts w:cs="Arial"/>
          <w:szCs w:val="22"/>
        </w:rPr>
        <w:t>PRODUCTS</w:t>
      </w:r>
    </w:p>
    <w:p w14:paraId="4EDC9A2E" w14:textId="77777777" w:rsidR="002E7F4B" w:rsidRPr="007D26E5" w:rsidRDefault="002E7F4B" w:rsidP="0085739F">
      <w:pPr>
        <w:pStyle w:val="SpecHeading4A"/>
        <w:spacing w:line="360" w:lineRule="auto"/>
        <w:rPr>
          <w:rFonts w:cs="Arial"/>
          <w:szCs w:val="22"/>
        </w:rPr>
      </w:pPr>
      <w:r w:rsidRPr="007D26E5">
        <w:rPr>
          <w:rFonts w:cs="Arial"/>
          <w:szCs w:val="22"/>
        </w:rPr>
        <w:t xml:space="preserve">Permeable Pavers, TRUEGRID PRO PLUS for grass or gravel applications. </w:t>
      </w:r>
    </w:p>
    <w:p w14:paraId="2FA8B635" w14:textId="5B85E6B9" w:rsidR="002E7F4B" w:rsidRPr="007D26E5" w:rsidRDefault="002E7F4B" w:rsidP="0085739F">
      <w:pPr>
        <w:pStyle w:val="SpecHeading51"/>
        <w:spacing w:line="360" w:lineRule="auto"/>
        <w:rPr>
          <w:rFonts w:cs="Arial"/>
          <w:szCs w:val="22"/>
        </w:rPr>
      </w:pPr>
      <w:r w:rsidRPr="007D26E5">
        <w:rPr>
          <w:rFonts w:cs="Arial"/>
          <w:szCs w:val="22"/>
        </w:rPr>
        <w:t xml:space="preserve">AASHTO H20, HS20 Rated. </w:t>
      </w:r>
    </w:p>
    <w:p w14:paraId="7AD18FF8" w14:textId="77777777" w:rsidR="002E7F4B" w:rsidRPr="007D26E5" w:rsidRDefault="002E7F4B" w:rsidP="0085739F">
      <w:pPr>
        <w:pStyle w:val="SpecHeading51"/>
        <w:spacing w:line="360" w:lineRule="auto"/>
        <w:rPr>
          <w:rFonts w:cs="Arial"/>
          <w:szCs w:val="22"/>
        </w:rPr>
      </w:pPr>
      <w:r w:rsidRPr="007D26E5">
        <w:rPr>
          <w:rFonts w:cs="Arial"/>
          <w:szCs w:val="22"/>
        </w:rPr>
        <w:t xml:space="preserve">Manufactured in the USA. </w:t>
      </w:r>
    </w:p>
    <w:p w14:paraId="1FF02B24" w14:textId="020722F3" w:rsidR="007A351E" w:rsidRPr="007D26E5" w:rsidRDefault="002E7F4B" w:rsidP="0085739F">
      <w:pPr>
        <w:pStyle w:val="SpecHeading51"/>
        <w:spacing w:line="360" w:lineRule="auto"/>
        <w:rPr>
          <w:rFonts w:cs="Arial"/>
          <w:szCs w:val="22"/>
        </w:rPr>
      </w:pPr>
      <w:r w:rsidRPr="007D26E5">
        <w:rPr>
          <w:rFonts w:cs="Arial"/>
          <w:noProof/>
          <w:szCs w:val="22"/>
        </w:rPr>
        <w:t>High</w:t>
      </w:r>
      <w:r w:rsidR="00835DD5" w:rsidRPr="007D26E5">
        <w:rPr>
          <w:rFonts w:cs="Arial"/>
          <w:noProof/>
          <w:szCs w:val="22"/>
        </w:rPr>
        <w:t xml:space="preserve"> </w:t>
      </w:r>
      <w:r w:rsidRPr="007D26E5">
        <w:rPr>
          <w:rFonts w:cs="Arial"/>
          <w:noProof/>
          <w:szCs w:val="22"/>
        </w:rPr>
        <w:t>density</w:t>
      </w:r>
      <w:r w:rsidRPr="007D26E5">
        <w:rPr>
          <w:rFonts w:cs="Arial"/>
          <w:szCs w:val="22"/>
        </w:rPr>
        <w:t xml:space="preserve"> polyethylene (HDPE): 100 percent post-consumer recycled material</w:t>
      </w:r>
      <w:r w:rsidR="007A351E" w:rsidRPr="007D26E5">
        <w:rPr>
          <w:rFonts w:cs="Arial"/>
          <w:szCs w:val="22"/>
        </w:rPr>
        <w:t>s</w:t>
      </w:r>
    </w:p>
    <w:p w14:paraId="0F872D61" w14:textId="350FC00D" w:rsidR="005F5EE3" w:rsidRDefault="002E7F4B" w:rsidP="0085739F">
      <w:pPr>
        <w:pStyle w:val="SpecHeading51"/>
        <w:spacing w:line="360" w:lineRule="auto"/>
        <w:rPr>
          <w:rFonts w:cs="Arial"/>
          <w:szCs w:val="22"/>
        </w:rPr>
      </w:pPr>
      <w:r w:rsidRPr="005F5EE3">
        <w:rPr>
          <w:rFonts w:cs="Arial"/>
          <w:szCs w:val="22"/>
        </w:rPr>
        <w:t>Recycled and recyclable content: 100 percent</w:t>
      </w:r>
      <w:r w:rsidR="005F5EE3">
        <w:rPr>
          <w:rFonts w:cs="Arial"/>
          <w:szCs w:val="22"/>
        </w:rPr>
        <w:t>.</w:t>
      </w:r>
    </w:p>
    <w:p w14:paraId="38477BB4" w14:textId="6B682985" w:rsidR="00366A65" w:rsidRPr="00366A65" w:rsidRDefault="00366A65" w:rsidP="00366A65">
      <w:pPr>
        <w:pStyle w:val="SpecHeading51"/>
        <w:spacing w:line="360" w:lineRule="auto"/>
        <w:rPr>
          <w:rFonts w:cs="Arial"/>
          <w:szCs w:val="22"/>
        </w:rPr>
      </w:pPr>
      <w:r w:rsidRPr="007D26E5">
        <w:rPr>
          <w:rFonts w:cs="Arial"/>
          <w:szCs w:val="22"/>
        </w:rPr>
        <w:t>S-Flexural joints molded in for soil seasonal expansion and contraction</w:t>
      </w:r>
      <w:r>
        <w:rPr>
          <w:rFonts w:cs="Arial"/>
          <w:szCs w:val="22"/>
        </w:rPr>
        <w:t>.</w:t>
      </w:r>
      <w:r w:rsidRPr="007D26E5">
        <w:rPr>
          <w:rFonts w:cs="Arial"/>
          <w:szCs w:val="22"/>
        </w:rPr>
        <w:t xml:space="preserve"> </w:t>
      </w:r>
    </w:p>
    <w:p w14:paraId="4DB03581" w14:textId="4FE49A36" w:rsidR="007A351E" w:rsidRPr="005F5EE3" w:rsidRDefault="002E7F4B" w:rsidP="0085739F">
      <w:pPr>
        <w:pStyle w:val="SpecHeading51"/>
        <w:spacing w:line="360" w:lineRule="auto"/>
        <w:rPr>
          <w:rFonts w:cs="Arial"/>
          <w:szCs w:val="22"/>
        </w:rPr>
      </w:pPr>
      <w:r w:rsidRPr="005F5EE3">
        <w:rPr>
          <w:rFonts w:cs="Arial"/>
          <w:szCs w:val="22"/>
        </w:rPr>
        <w:t xml:space="preserve">Color: black- carbon black additive for </w:t>
      </w:r>
      <w:r w:rsidRPr="005F5EE3">
        <w:rPr>
          <w:rFonts w:cs="Arial"/>
          <w:noProof/>
          <w:szCs w:val="22"/>
        </w:rPr>
        <w:t>long</w:t>
      </w:r>
      <w:r w:rsidR="00230F34" w:rsidRPr="005F5EE3">
        <w:rPr>
          <w:rFonts w:cs="Arial"/>
          <w:noProof/>
          <w:szCs w:val="22"/>
        </w:rPr>
        <w:t>-</w:t>
      </w:r>
      <w:r w:rsidRPr="005F5EE3">
        <w:rPr>
          <w:rFonts w:cs="Arial"/>
          <w:noProof/>
          <w:szCs w:val="22"/>
        </w:rPr>
        <w:t>term</w:t>
      </w:r>
      <w:r w:rsidRPr="005F5EE3">
        <w:rPr>
          <w:rFonts w:cs="Arial"/>
          <w:szCs w:val="22"/>
        </w:rPr>
        <w:t xml:space="preserve"> UV stabilization</w:t>
      </w:r>
      <w:r w:rsidR="005F5EE3">
        <w:rPr>
          <w:rFonts w:cs="Arial"/>
          <w:szCs w:val="22"/>
        </w:rPr>
        <w:t>.</w:t>
      </w:r>
      <w:r w:rsidRPr="005F5EE3">
        <w:rPr>
          <w:rFonts w:cs="Arial"/>
          <w:szCs w:val="22"/>
        </w:rPr>
        <w:t xml:space="preserve"> </w:t>
      </w:r>
    </w:p>
    <w:p w14:paraId="37CD3176" w14:textId="77777777" w:rsidR="007A351E" w:rsidRPr="007D26E5" w:rsidRDefault="002E7F4B" w:rsidP="0085739F">
      <w:pPr>
        <w:pStyle w:val="SpecHeading51"/>
        <w:spacing w:line="360" w:lineRule="auto"/>
        <w:rPr>
          <w:rFonts w:cs="Arial"/>
          <w:szCs w:val="22"/>
        </w:rPr>
      </w:pPr>
      <w:r w:rsidRPr="007D26E5">
        <w:rPr>
          <w:rFonts w:cs="Arial"/>
          <w:szCs w:val="22"/>
        </w:rPr>
        <w:t xml:space="preserve">Paver size: 24 inches by 24 inches by 1.8 inches. </w:t>
      </w:r>
    </w:p>
    <w:p w14:paraId="1975C471" w14:textId="0FFCD765" w:rsidR="007A351E" w:rsidRPr="007D26E5" w:rsidRDefault="002E7F4B" w:rsidP="0085739F">
      <w:pPr>
        <w:pStyle w:val="SpecHeading51"/>
        <w:spacing w:line="360" w:lineRule="auto"/>
        <w:rPr>
          <w:rFonts w:cs="Arial"/>
          <w:szCs w:val="22"/>
        </w:rPr>
      </w:pPr>
      <w:r w:rsidRPr="007D26E5">
        <w:rPr>
          <w:rFonts w:cs="Arial"/>
          <w:szCs w:val="22"/>
        </w:rPr>
        <w:t xml:space="preserve">Pre-assembled: </w:t>
      </w:r>
      <w:proofErr w:type="gramStart"/>
      <w:r w:rsidRPr="007D26E5">
        <w:rPr>
          <w:rFonts w:cs="Arial"/>
          <w:szCs w:val="22"/>
        </w:rPr>
        <w:t>4</w:t>
      </w:r>
      <w:r w:rsidR="00230F34" w:rsidRPr="007D26E5">
        <w:rPr>
          <w:rFonts w:cs="Arial"/>
          <w:szCs w:val="22"/>
        </w:rPr>
        <w:t>-</w:t>
      </w:r>
      <w:r w:rsidRPr="007D26E5">
        <w:rPr>
          <w:rFonts w:cs="Arial"/>
          <w:szCs w:val="22"/>
        </w:rPr>
        <w:t xml:space="preserve">foot by </w:t>
      </w:r>
      <w:r w:rsidRPr="007D26E5">
        <w:rPr>
          <w:rFonts w:cs="Arial"/>
          <w:noProof/>
          <w:szCs w:val="22"/>
        </w:rPr>
        <w:t>4</w:t>
      </w:r>
      <w:r w:rsidR="00230F34" w:rsidRPr="007D26E5">
        <w:rPr>
          <w:rFonts w:cs="Arial"/>
          <w:noProof/>
          <w:szCs w:val="22"/>
        </w:rPr>
        <w:t>-</w:t>
      </w:r>
      <w:r w:rsidRPr="007D26E5">
        <w:rPr>
          <w:rFonts w:cs="Arial"/>
          <w:noProof/>
          <w:szCs w:val="22"/>
        </w:rPr>
        <w:t>foot</w:t>
      </w:r>
      <w:proofErr w:type="gramEnd"/>
      <w:r w:rsidRPr="007D26E5">
        <w:rPr>
          <w:rFonts w:cs="Arial"/>
          <w:szCs w:val="22"/>
        </w:rPr>
        <w:t xml:space="preserve"> sections</w:t>
      </w:r>
      <w:r w:rsidR="005F5EE3">
        <w:rPr>
          <w:rFonts w:cs="Arial"/>
          <w:szCs w:val="22"/>
        </w:rPr>
        <w:t>.</w:t>
      </w:r>
      <w:r w:rsidRPr="007D26E5">
        <w:rPr>
          <w:rFonts w:cs="Arial"/>
          <w:szCs w:val="22"/>
        </w:rPr>
        <w:t xml:space="preserve"> </w:t>
      </w:r>
    </w:p>
    <w:p w14:paraId="38B72117" w14:textId="1A41A43E" w:rsidR="007A351E" w:rsidRPr="007D26E5" w:rsidRDefault="002E7F4B" w:rsidP="0085739F">
      <w:pPr>
        <w:pStyle w:val="SpecHeading51"/>
        <w:spacing w:line="360" w:lineRule="auto"/>
        <w:rPr>
          <w:rFonts w:cs="Arial"/>
          <w:szCs w:val="22"/>
        </w:rPr>
      </w:pPr>
      <w:r w:rsidRPr="007D26E5">
        <w:rPr>
          <w:rFonts w:cs="Arial"/>
          <w:szCs w:val="22"/>
        </w:rPr>
        <w:t>Cylindrical cell design for column strength</w:t>
      </w:r>
      <w:r w:rsidR="005F5EE3">
        <w:rPr>
          <w:rFonts w:cs="Arial"/>
          <w:szCs w:val="22"/>
        </w:rPr>
        <w:t>.</w:t>
      </w:r>
      <w:r w:rsidRPr="007D26E5">
        <w:rPr>
          <w:rFonts w:cs="Arial"/>
          <w:szCs w:val="22"/>
        </w:rPr>
        <w:t xml:space="preserve"> </w:t>
      </w:r>
    </w:p>
    <w:p w14:paraId="613AB956" w14:textId="6346A1CF" w:rsidR="007A351E" w:rsidRPr="007D26E5" w:rsidRDefault="002E7F4B" w:rsidP="0085739F">
      <w:pPr>
        <w:pStyle w:val="SpecHeading51"/>
        <w:spacing w:line="360" w:lineRule="auto"/>
        <w:rPr>
          <w:rFonts w:cs="Arial"/>
          <w:szCs w:val="22"/>
        </w:rPr>
      </w:pPr>
      <w:r w:rsidRPr="007D26E5">
        <w:rPr>
          <w:rFonts w:cs="Arial"/>
          <w:szCs w:val="22"/>
        </w:rPr>
        <w:lastRenderedPageBreak/>
        <w:t>Cell size: 3.30 inch inside diameter</w:t>
      </w:r>
      <w:r w:rsidR="005F5EE3">
        <w:rPr>
          <w:rFonts w:cs="Arial"/>
          <w:szCs w:val="22"/>
        </w:rPr>
        <w:t>.</w:t>
      </w:r>
      <w:r w:rsidRPr="007D26E5">
        <w:rPr>
          <w:rFonts w:cs="Arial"/>
          <w:szCs w:val="22"/>
        </w:rPr>
        <w:t xml:space="preserve"> </w:t>
      </w:r>
    </w:p>
    <w:p w14:paraId="685905B2" w14:textId="27BA6063" w:rsidR="007A351E" w:rsidRPr="007D26E5" w:rsidRDefault="002E7F4B" w:rsidP="0085739F">
      <w:pPr>
        <w:pStyle w:val="SpecHeading51"/>
        <w:spacing w:line="360" w:lineRule="auto"/>
        <w:rPr>
          <w:rFonts w:cs="Arial"/>
          <w:szCs w:val="22"/>
        </w:rPr>
      </w:pPr>
      <w:r w:rsidRPr="007D26E5">
        <w:rPr>
          <w:rFonts w:cs="Arial"/>
          <w:szCs w:val="22"/>
        </w:rPr>
        <w:t>Co-joined cells at 48 places for strength</w:t>
      </w:r>
      <w:r w:rsidR="005F5EE3">
        <w:rPr>
          <w:rFonts w:cs="Arial"/>
          <w:szCs w:val="22"/>
        </w:rPr>
        <w:t>.</w:t>
      </w:r>
      <w:r w:rsidRPr="007D26E5">
        <w:rPr>
          <w:rFonts w:cs="Arial"/>
          <w:szCs w:val="22"/>
        </w:rPr>
        <w:t xml:space="preserve"> </w:t>
      </w:r>
    </w:p>
    <w:p w14:paraId="06BED64E" w14:textId="341075CE" w:rsidR="007A351E" w:rsidRPr="007D26E5" w:rsidRDefault="002E7F4B" w:rsidP="0085739F">
      <w:pPr>
        <w:pStyle w:val="SpecHeading51"/>
        <w:spacing w:line="360" w:lineRule="auto"/>
        <w:rPr>
          <w:rFonts w:cs="Arial"/>
          <w:szCs w:val="22"/>
        </w:rPr>
      </w:pPr>
      <w:r w:rsidRPr="007D26E5">
        <w:rPr>
          <w:rFonts w:cs="Arial"/>
          <w:szCs w:val="22"/>
        </w:rPr>
        <w:t xml:space="preserve">Wall thickness: 0.150 </w:t>
      </w:r>
      <w:r w:rsidRPr="007D26E5">
        <w:rPr>
          <w:rFonts w:cs="Arial"/>
          <w:noProof/>
          <w:szCs w:val="22"/>
        </w:rPr>
        <w:t>inch</w:t>
      </w:r>
      <w:r w:rsidR="00230F34" w:rsidRPr="007D26E5">
        <w:rPr>
          <w:rFonts w:cs="Arial"/>
          <w:noProof/>
          <w:szCs w:val="22"/>
        </w:rPr>
        <w:t>es</w:t>
      </w:r>
      <w:r w:rsidRPr="007D26E5">
        <w:rPr>
          <w:rFonts w:cs="Arial"/>
          <w:szCs w:val="22"/>
        </w:rPr>
        <w:t xml:space="preserve"> /.250-inch nominal</w:t>
      </w:r>
      <w:r w:rsidR="005F5EE3">
        <w:rPr>
          <w:rFonts w:cs="Arial"/>
          <w:szCs w:val="22"/>
        </w:rPr>
        <w:t>.</w:t>
      </w:r>
      <w:r w:rsidRPr="007D26E5">
        <w:rPr>
          <w:rFonts w:cs="Arial"/>
          <w:szCs w:val="22"/>
        </w:rPr>
        <w:t xml:space="preserve"> </w:t>
      </w:r>
    </w:p>
    <w:p w14:paraId="279A0E8C" w14:textId="76843061" w:rsidR="007A351E" w:rsidRPr="007D26E5" w:rsidRDefault="002E7F4B" w:rsidP="0085739F">
      <w:pPr>
        <w:pStyle w:val="SpecHeading51"/>
        <w:spacing w:line="360" w:lineRule="auto"/>
        <w:rPr>
          <w:rFonts w:cs="Arial"/>
          <w:szCs w:val="22"/>
        </w:rPr>
      </w:pPr>
      <w:r w:rsidRPr="007D26E5">
        <w:rPr>
          <w:rFonts w:cs="Arial"/>
          <w:szCs w:val="22"/>
        </w:rPr>
        <w:t xml:space="preserve">A minimum of </w:t>
      </w:r>
      <w:proofErr w:type="gramStart"/>
      <w:r w:rsidRPr="007D26E5">
        <w:rPr>
          <w:rFonts w:cs="Arial"/>
          <w:szCs w:val="22"/>
        </w:rPr>
        <w:t>2</w:t>
      </w:r>
      <w:proofErr w:type="gramEnd"/>
      <w:r w:rsidRPr="007D26E5">
        <w:rPr>
          <w:rFonts w:cs="Arial"/>
          <w:szCs w:val="22"/>
        </w:rPr>
        <w:t xml:space="preserve"> co-joined common walls per cell for structural integrity</w:t>
      </w:r>
      <w:r w:rsidR="005F5EE3">
        <w:rPr>
          <w:rFonts w:cs="Arial"/>
          <w:szCs w:val="22"/>
        </w:rPr>
        <w:t>.</w:t>
      </w:r>
    </w:p>
    <w:p w14:paraId="2377D902" w14:textId="77777777" w:rsidR="007A351E" w:rsidRPr="007D26E5" w:rsidRDefault="002E7F4B" w:rsidP="0085739F">
      <w:pPr>
        <w:pStyle w:val="SpecHeading51"/>
        <w:spacing w:line="360" w:lineRule="auto"/>
        <w:rPr>
          <w:rFonts w:cs="Arial"/>
          <w:szCs w:val="22"/>
        </w:rPr>
      </w:pPr>
      <w:r w:rsidRPr="007D26E5">
        <w:rPr>
          <w:rFonts w:cs="Arial"/>
          <w:szCs w:val="22"/>
        </w:rPr>
        <w:t xml:space="preserve">Connections: </w:t>
      </w:r>
    </w:p>
    <w:p w14:paraId="100B2325" w14:textId="4841038E" w:rsidR="007A351E" w:rsidRPr="007D26E5" w:rsidRDefault="002E7F4B" w:rsidP="0085739F">
      <w:pPr>
        <w:pStyle w:val="SpecHeading6a"/>
        <w:spacing w:line="360" w:lineRule="auto"/>
        <w:rPr>
          <w:rFonts w:cs="Arial"/>
          <w:szCs w:val="22"/>
        </w:rPr>
      </w:pPr>
      <w:r w:rsidRPr="007D26E5">
        <w:rPr>
          <w:rFonts w:cs="Arial"/>
          <w:szCs w:val="22"/>
        </w:rPr>
        <w:t xml:space="preserve"> No clips or stakes necessary</w:t>
      </w:r>
      <w:r w:rsidR="005F5EE3">
        <w:rPr>
          <w:rFonts w:cs="Arial"/>
          <w:szCs w:val="22"/>
        </w:rPr>
        <w:t>.</w:t>
      </w:r>
      <w:r w:rsidRPr="007D26E5">
        <w:rPr>
          <w:rFonts w:cs="Arial"/>
          <w:szCs w:val="22"/>
        </w:rPr>
        <w:t xml:space="preserve"> </w:t>
      </w:r>
    </w:p>
    <w:p w14:paraId="3A701B7A" w14:textId="0132446B" w:rsidR="007A351E" w:rsidRPr="007D26E5" w:rsidRDefault="002E7F4B" w:rsidP="0085739F">
      <w:pPr>
        <w:pStyle w:val="SpecHeading6a"/>
        <w:spacing w:line="360" w:lineRule="auto"/>
        <w:rPr>
          <w:rFonts w:cs="Arial"/>
          <w:szCs w:val="22"/>
        </w:rPr>
      </w:pPr>
      <w:r w:rsidRPr="007D26E5">
        <w:rPr>
          <w:rFonts w:cs="Arial"/>
          <w:szCs w:val="22"/>
        </w:rPr>
        <w:t xml:space="preserve"> No additional parts or tools needed</w:t>
      </w:r>
      <w:r w:rsidR="005F5EE3">
        <w:rPr>
          <w:rFonts w:cs="Arial"/>
          <w:szCs w:val="22"/>
        </w:rPr>
        <w:t>.</w:t>
      </w:r>
      <w:r w:rsidRPr="007D26E5">
        <w:rPr>
          <w:rFonts w:cs="Arial"/>
          <w:szCs w:val="22"/>
        </w:rPr>
        <w:t xml:space="preserve"> </w:t>
      </w:r>
    </w:p>
    <w:p w14:paraId="465D8042" w14:textId="00776A95" w:rsidR="007A351E" w:rsidRPr="007D26E5" w:rsidRDefault="00230F34" w:rsidP="0085739F">
      <w:pPr>
        <w:pStyle w:val="SpecHeading6a"/>
        <w:spacing w:line="360" w:lineRule="auto"/>
        <w:rPr>
          <w:rFonts w:cs="Arial"/>
          <w:szCs w:val="22"/>
        </w:rPr>
      </w:pPr>
      <w:r w:rsidRPr="007D26E5">
        <w:rPr>
          <w:rFonts w:cs="Arial"/>
          <w:noProof/>
          <w:szCs w:val="22"/>
        </w:rPr>
        <w:t>I</w:t>
      </w:r>
      <w:r w:rsidR="002E7F4B" w:rsidRPr="007D26E5">
        <w:rPr>
          <w:rFonts w:cs="Arial"/>
          <w:noProof/>
          <w:szCs w:val="22"/>
        </w:rPr>
        <w:t>ntegral</w:t>
      </w:r>
      <w:r w:rsidR="002E7F4B" w:rsidRPr="007D26E5">
        <w:rPr>
          <w:rFonts w:cs="Arial"/>
          <w:szCs w:val="22"/>
        </w:rPr>
        <w:t xml:space="preserve"> male-female three</w:t>
      </w:r>
      <w:r w:rsidR="007A351E" w:rsidRPr="007D26E5">
        <w:rPr>
          <w:rFonts w:cs="Arial"/>
          <w:szCs w:val="22"/>
        </w:rPr>
        <w:t>-</w:t>
      </w:r>
      <w:r w:rsidR="002E7F4B" w:rsidRPr="007D26E5">
        <w:rPr>
          <w:rFonts w:cs="Arial"/>
          <w:szCs w:val="22"/>
        </w:rPr>
        <w:t>point locking system</w:t>
      </w:r>
      <w:r w:rsidR="005F5EE3">
        <w:rPr>
          <w:rFonts w:cs="Arial"/>
          <w:szCs w:val="22"/>
        </w:rPr>
        <w:t>.</w:t>
      </w:r>
      <w:r w:rsidR="002E7F4B" w:rsidRPr="007D26E5">
        <w:rPr>
          <w:rFonts w:cs="Arial"/>
          <w:szCs w:val="22"/>
        </w:rPr>
        <w:t xml:space="preserve"> </w:t>
      </w:r>
    </w:p>
    <w:p w14:paraId="7B07FC1E" w14:textId="004081F8" w:rsidR="003A2FF6" w:rsidRPr="007D26E5" w:rsidRDefault="002E7F4B" w:rsidP="0085739F">
      <w:pPr>
        <w:pStyle w:val="SpecHeading6a"/>
        <w:spacing w:line="360" w:lineRule="auto"/>
        <w:rPr>
          <w:rFonts w:cs="Arial"/>
          <w:szCs w:val="22"/>
        </w:rPr>
      </w:pPr>
      <w:r w:rsidRPr="007D26E5">
        <w:rPr>
          <w:rFonts w:cs="Arial"/>
          <w:szCs w:val="22"/>
        </w:rPr>
        <w:t>Wall thickness at tabs: 0.290 inch</w:t>
      </w:r>
      <w:r w:rsidR="005F5EE3">
        <w:rPr>
          <w:rFonts w:cs="Arial"/>
          <w:szCs w:val="22"/>
        </w:rPr>
        <w:t>.</w:t>
      </w:r>
      <w:r w:rsidRPr="007D26E5">
        <w:rPr>
          <w:rFonts w:cs="Arial"/>
          <w:szCs w:val="22"/>
        </w:rPr>
        <w:t xml:space="preserve"> </w:t>
      </w:r>
    </w:p>
    <w:p w14:paraId="6099A6EA" w14:textId="45C6A9AC" w:rsidR="003A2FF6" w:rsidRPr="007D26E5" w:rsidRDefault="002E7F4B" w:rsidP="0085739F">
      <w:pPr>
        <w:pStyle w:val="SpecHeading51"/>
        <w:spacing w:line="360" w:lineRule="auto"/>
        <w:rPr>
          <w:rFonts w:cs="Arial"/>
          <w:szCs w:val="22"/>
        </w:rPr>
      </w:pPr>
      <w:r w:rsidRPr="007D26E5">
        <w:rPr>
          <w:rFonts w:cs="Arial"/>
          <w:szCs w:val="22"/>
        </w:rPr>
        <w:t>Molded in X-anchors to stabilize pavers: no stakes necessary</w:t>
      </w:r>
      <w:r w:rsidR="005F5EE3">
        <w:rPr>
          <w:rFonts w:cs="Arial"/>
          <w:szCs w:val="22"/>
        </w:rPr>
        <w:t>.</w:t>
      </w:r>
      <w:r w:rsidRPr="007D26E5">
        <w:rPr>
          <w:rFonts w:cs="Arial"/>
          <w:szCs w:val="22"/>
        </w:rPr>
        <w:t xml:space="preserve"> </w:t>
      </w:r>
    </w:p>
    <w:p w14:paraId="036CB45A" w14:textId="3D106839" w:rsidR="003A2FF6" w:rsidRPr="007D26E5" w:rsidRDefault="002E7F4B" w:rsidP="0085739F">
      <w:pPr>
        <w:pStyle w:val="SpecHeading51"/>
        <w:spacing w:line="360" w:lineRule="auto"/>
        <w:rPr>
          <w:rFonts w:cs="Arial"/>
          <w:szCs w:val="22"/>
        </w:rPr>
      </w:pPr>
      <w:r w:rsidRPr="007D26E5">
        <w:rPr>
          <w:rFonts w:cs="Arial"/>
          <w:szCs w:val="22"/>
        </w:rPr>
        <w:t>Nominal Coverage per Paver: 4 square feet</w:t>
      </w:r>
      <w:r w:rsidR="005F5EE3">
        <w:rPr>
          <w:rFonts w:cs="Arial"/>
          <w:szCs w:val="22"/>
        </w:rPr>
        <w:t>.</w:t>
      </w:r>
      <w:r w:rsidRPr="007D26E5">
        <w:rPr>
          <w:rFonts w:cs="Arial"/>
          <w:szCs w:val="22"/>
        </w:rPr>
        <w:t xml:space="preserve"> </w:t>
      </w:r>
    </w:p>
    <w:p w14:paraId="68F0DC33" w14:textId="77777777" w:rsidR="003A2FF6" w:rsidRPr="007D26E5" w:rsidRDefault="002E7F4B" w:rsidP="0085739F">
      <w:pPr>
        <w:pStyle w:val="SpecHeading51"/>
        <w:spacing w:line="360" w:lineRule="auto"/>
        <w:rPr>
          <w:rFonts w:cs="Arial"/>
          <w:szCs w:val="22"/>
        </w:rPr>
      </w:pPr>
      <w:r w:rsidRPr="007D26E5">
        <w:rPr>
          <w:rFonts w:cs="Arial"/>
          <w:szCs w:val="22"/>
        </w:rPr>
        <w:t xml:space="preserve">Weight per paver: 5.25 lbs. </w:t>
      </w:r>
    </w:p>
    <w:p w14:paraId="6F38CCD1" w14:textId="397B2E7F" w:rsidR="003A2FF6" w:rsidRPr="007D26E5" w:rsidRDefault="002E7F4B" w:rsidP="0085739F">
      <w:pPr>
        <w:pStyle w:val="SpecHeading51"/>
        <w:spacing w:line="360" w:lineRule="auto"/>
        <w:rPr>
          <w:rFonts w:cs="Arial"/>
          <w:szCs w:val="22"/>
        </w:rPr>
      </w:pPr>
      <w:r w:rsidRPr="007D26E5">
        <w:rPr>
          <w:rFonts w:cs="Arial"/>
          <w:noProof/>
          <w:szCs w:val="22"/>
        </w:rPr>
        <w:t>Permeability</w:t>
      </w:r>
      <w:r w:rsidRPr="007D26E5">
        <w:rPr>
          <w:rFonts w:cs="Arial"/>
          <w:szCs w:val="22"/>
        </w:rPr>
        <w:t xml:space="preserve"> of System: 100 percent</w:t>
      </w:r>
      <w:r w:rsidR="005F5EE3">
        <w:rPr>
          <w:rFonts w:cs="Arial"/>
          <w:szCs w:val="22"/>
        </w:rPr>
        <w:t>.</w:t>
      </w:r>
      <w:r w:rsidRPr="007D26E5">
        <w:rPr>
          <w:rFonts w:cs="Arial"/>
          <w:szCs w:val="22"/>
        </w:rPr>
        <w:t xml:space="preserve"> </w:t>
      </w:r>
    </w:p>
    <w:p w14:paraId="03C355BE" w14:textId="45B3852B" w:rsidR="003A2FF6" w:rsidRPr="007D26E5" w:rsidRDefault="002E7F4B" w:rsidP="0085739F">
      <w:pPr>
        <w:pStyle w:val="SpecHeading51"/>
        <w:spacing w:line="360" w:lineRule="auto"/>
        <w:rPr>
          <w:rFonts w:cs="Arial"/>
          <w:szCs w:val="22"/>
        </w:rPr>
      </w:pPr>
      <w:r w:rsidRPr="007D26E5">
        <w:rPr>
          <w:rFonts w:cs="Arial"/>
          <w:szCs w:val="22"/>
        </w:rPr>
        <w:t>Compressive Strength (</w:t>
      </w:r>
      <w:proofErr w:type="gramStart"/>
      <w:r w:rsidRPr="007D26E5">
        <w:rPr>
          <w:rFonts w:cs="Arial"/>
          <w:szCs w:val="22"/>
        </w:rPr>
        <w:t>filled):</w:t>
      </w:r>
      <w:proofErr w:type="gramEnd"/>
      <w:r w:rsidRPr="007D26E5">
        <w:rPr>
          <w:rFonts w:cs="Arial"/>
          <w:szCs w:val="22"/>
        </w:rPr>
        <w:t xml:space="preserve"> 1,152,000 </w:t>
      </w:r>
      <w:r w:rsidRPr="007D26E5">
        <w:rPr>
          <w:rFonts w:cs="Arial"/>
          <w:noProof/>
          <w:szCs w:val="22"/>
        </w:rPr>
        <w:t>psf</w:t>
      </w:r>
      <w:r w:rsidRPr="007D26E5">
        <w:rPr>
          <w:rFonts w:cs="Arial"/>
          <w:szCs w:val="22"/>
        </w:rPr>
        <w:t>; 8000 psi</w:t>
      </w:r>
      <w:r w:rsidR="005F5EE3">
        <w:rPr>
          <w:rFonts w:cs="Arial"/>
          <w:szCs w:val="22"/>
        </w:rPr>
        <w:t>.</w:t>
      </w:r>
      <w:r w:rsidRPr="007D26E5">
        <w:rPr>
          <w:rFonts w:cs="Arial"/>
          <w:szCs w:val="22"/>
        </w:rPr>
        <w:t xml:space="preserve"> </w:t>
      </w:r>
    </w:p>
    <w:p w14:paraId="59CF1B95" w14:textId="3DB9F8D6" w:rsidR="003A2FF6" w:rsidRPr="007D26E5" w:rsidRDefault="002E7F4B" w:rsidP="0085739F">
      <w:pPr>
        <w:pStyle w:val="SpecHeading51"/>
        <w:spacing w:line="360" w:lineRule="auto"/>
        <w:rPr>
          <w:rFonts w:cs="Arial"/>
          <w:szCs w:val="22"/>
        </w:rPr>
      </w:pPr>
      <w:r w:rsidRPr="007D26E5">
        <w:rPr>
          <w:rFonts w:cs="Arial"/>
          <w:szCs w:val="22"/>
        </w:rPr>
        <w:t xml:space="preserve">Material Safety: </w:t>
      </w:r>
      <w:r w:rsidR="008D4100">
        <w:rPr>
          <w:rFonts w:cs="Arial"/>
          <w:noProof/>
          <w:szCs w:val="22"/>
        </w:rPr>
        <w:t>G</w:t>
      </w:r>
      <w:r w:rsidRPr="007D26E5">
        <w:rPr>
          <w:rFonts w:cs="Arial"/>
          <w:noProof/>
          <w:szCs w:val="22"/>
        </w:rPr>
        <w:t>roundwater</w:t>
      </w:r>
      <w:r w:rsidRPr="007D26E5">
        <w:rPr>
          <w:rFonts w:cs="Arial"/>
          <w:szCs w:val="22"/>
        </w:rPr>
        <w:t xml:space="preserve"> neutral, 100 percent inert</w:t>
      </w:r>
      <w:r w:rsidR="005F5EE3">
        <w:rPr>
          <w:rFonts w:cs="Arial"/>
          <w:szCs w:val="22"/>
        </w:rPr>
        <w:t>.</w:t>
      </w:r>
      <w:r w:rsidRPr="007D26E5">
        <w:rPr>
          <w:rFonts w:cs="Arial"/>
          <w:szCs w:val="22"/>
        </w:rPr>
        <w:t xml:space="preserve"> </w:t>
      </w:r>
    </w:p>
    <w:p w14:paraId="67E92A10" w14:textId="4D869F9B" w:rsidR="003A2FF6" w:rsidRPr="007D26E5" w:rsidRDefault="002E7F4B" w:rsidP="0085739F">
      <w:pPr>
        <w:pStyle w:val="SpecHeading51"/>
        <w:spacing w:line="360" w:lineRule="auto"/>
        <w:rPr>
          <w:rFonts w:cs="Arial"/>
          <w:szCs w:val="22"/>
        </w:rPr>
      </w:pPr>
      <w:r w:rsidRPr="007D26E5">
        <w:rPr>
          <w:rFonts w:cs="Arial"/>
          <w:szCs w:val="22"/>
        </w:rPr>
        <w:t>Chemical Resistant: Excellent: highly resistant to hydrocarbons, oils</w:t>
      </w:r>
      <w:r w:rsidR="005F5EE3">
        <w:rPr>
          <w:rFonts w:cs="Arial"/>
          <w:szCs w:val="22"/>
        </w:rPr>
        <w:t>.</w:t>
      </w:r>
      <w:r w:rsidRPr="007D26E5">
        <w:rPr>
          <w:rFonts w:cs="Arial"/>
          <w:szCs w:val="22"/>
        </w:rPr>
        <w:t xml:space="preserve"> </w:t>
      </w:r>
    </w:p>
    <w:p w14:paraId="79C00337" w14:textId="1396581D" w:rsidR="003A2FF6" w:rsidRPr="007D26E5" w:rsidRDefault="002E7F4B" w:rsidP="0085739F">
      <w:pPr>
        <w:pStyle w:val="SpecHeading4A"/>
        <w:spacing w:line="360" w:lineRule="auto"/>
        <w:rPr>
          <w:rFonts w:cs="Arial"/>
          <w:szCs w:val="22"/>
        </w:rPr>
      </w:pPr>
      <w:r w:rsidRPr="007D26E5">
        <w:rPr>
          <w:rFonts w:cs="Arial"/>
          <w:szCs w:val="22"/>
        </w:rPr>
        <w:t xml:space="preserve">Parking Delineators: TRUEGRID </w:t>
      </w:r>
      <w:proofErr w:type="spellStart"/>
      <w:r w:rsidRPr="007D26E5">
        <w:rPr>
          <w:rFonts w:cs="Arial"/>
          <w:szCs w:val="22"/>
        </w:rPr>
        <w:t>SuperSpot</w:t>
      </w:r>
      <w:r w:rsidR="004E45F9">
        <w:rPr>
          <w:rFonts w:cs="Arial"/>
          <w:szCs w:val="22"/>
        </w:rPr>
        <w:t>s</w:t>
      </w:r>
      <w:proofErr w:type="spellEnd"/>
      <w:r w:rsidRPr="007D26E5">
        <w:rPr>
          <w:rFonts w:cs="Arial"/>
          <w:szCs w:val="22"/>
        </w:rPr>
        <w:t xml:space="preserve"> for grass or gravel applications</w:t>
      </w:r>
      <w:r w:rsidR="003A2FF6" w:rsidRPr="007D26E5">
        <w:rPr>
          <w:rFonts w:cs="Arial"/>
          <w:szCs w:val="22"/>
        </w:rPr>
        <w:t>.</w:t>
      </w:r>
    </w:p>
    <w:p w14:paraId="66F46078" w14:textId="6FA6A9D5" w:rsidR="003A2FF6" w:rsidRPr="007D26E5" w:rsidRDefault="002E7F4B" w:rsidP="0085739F">
      <w:pPr>
        <w:pStyle w:val="SpecHeading51"/>
        <w:spacing w:line="360" w:lineRule="auto"/>
        <w:rPr>
          <w:rFonts w:cs="Arial"/>
          <w:szCs w:val="22"/>
        </w:rPr>
      </w:pPr>
      <w:r w:rsidRPr="007D26E5">
        <w:rPr>
          <w:rFonts w:cs="Arial"/>
          <w:szCs w:val="22"/>
        </w:rPr>
        <w:t>H20, HS20 rated</w:t>
      </w:r>
      <w:r w:rsidR="005F5EE3">
        <w:rPr>
          <w:rFonts w:cs="Arial"/>
          <w:szCs w:val="22"/>
        </w:rPr>
        <w:t>.</w:t>
      </w:r>
      <w:r w:rsidRPr="007D26E5">
        <w:rPr>
          <w:rFonts w:cs="Arial"/>
          <w:szCs w:val="22"/>
        </w:rPr>
        <w:t xml:space="preserve"> </w:t>
      </w:r>
    </w:p>
    <w:p w14:paraId="5CE7A512" w14:textId="67CE3DD9" w:rsidR="003A2FF6" w:rsidRPr="007D26E5" w:rsidRDefault="002E7F4B" w:rsidP="0085739F">
      <w:pPr>
        <w:pStyle w:val="SpecHeading51"/>
        <w:spacing w:line="360" w:lineRule="auto"/>
        <w:rPr>
          <w:rFonts w:cs="Arial"/>
          <w:szCs w:val="22"/>
        </w:rPr>
      </w:pPr>
      <w:r w:rsidRPr="007D26E5">
        <w:rPr>
          <w:rFonts w:cs="Arial"/>
          <w:szCs w:val="22"/>
        </w:rPr>
        <w:t>Domed and ribbed for super strength</w:t>
      </w:r>
      <w:r w:rsidR="005F5EE3">
        <w:rPr>
          <w:rFonts w:cs="Arial"/>
          <w:szCs w:val="22"/>
        </w:rPr>
        <w:t>.</w:t>
      </w:r>
    </w:p>
    <w:p w14:paraId="482F9D88" w14:textId="6E279634" w:rsidR="003A2FF6" w:rsidRPr="007D26E5" w:rsidRDefault="002E7F4B" w:rsidP="0085739F">
      <w:pPr>
        <w:pStyle w:val="SpecHeading51"/>
        <w:spacing w:line="360" w:lineRule="auto"/>
        <w:rPr>
          <w:rFonts w:cs="Arial"/>
          <w:szCs w:val="22"/>
        </w:rPr>
      </w:pPr>
      <w:r w:rsidRPr="007D26E5">
        <w:rPr>
          <w:rFonts w:cs="Arial"/>
          <w:noProof/>
          <w:szCs w:val="22"/>
        </w:rPr>
        <w:t>Long</w:t>
      </w:r>
      <w:r w:rsidR="00835DD5" w:rsidRPr="007D26E5">
        <w:rPr>
          <w:rFonts w:cs="Arial"/>
          <w:noProof/>
          <w:szCs w:val="22"/>
        </w:rPr>
        <w:t>-</w:t>
      </w:r>
      <w:r w:rsidRPr="007D26E5">
        <w:rPr>
          <w:rFonts w:cs="Arial"/>
          <w:noProof/>
          <w:szCs w:val="22"/>
        </w:rPr>
        <w:t>term</w:t>
      </w:r>
      <w:r w:rsidRPr="007D26E5">
        <w:rPr>
          <w:rFonts w:cs="Arial"/>
          <w:szCs w:val="22"/>
        </w:rPr>
        <w:t xml:space="preserve"> UV stabilized</w:t>
      </w:r>
      <w:r w:rsidR="005F5EE3">
        <w:rPr>
          <w:rFonts w:cs="Arial"/>
          <w:szCs w:val="22"/>
        </w:rPr>
        <w:t>.</w:t>
      </w:r>
      <w:r w:rsidRPr="007D26E5">
        <w:rPr>
          <w:rFonts w:cs="Arial"/>
          <w:szCs w:val="22"/>
        </w:rPr>
        <w:t xml:space="preserve"> </w:t>
      </w:r>
    </w:p>
    <w:p w14:paraId="5B7BD699" w14:textId="7FBA4A10" w:rsidR="003A2FF6" w:rsidRPr="007D26E5" w:rsidRDefault="002E7F4B" w:rsidP="0085739F">
      <w:pPr>
        <w:pStyle w:val="SpecHeading51"/>
        <w:spacing w:line="360" w:lineRule="auto"/>
        <w:rPr>
          <w:rFonts w:cs="Arial"/>
          <w:szCs w:val="22"/>
        </w:rPr>
      </w:pPr>
      <w:r w:rsidRPr="007D26E5">
        <w:rPr>
          <w:rFonts w:cs="Arial"/>
          <w:noProof/>
          <w:szCs w:val="22"/>
        </w:rPr>
        <w:t>0.90-inch</w:t>
      </w:r>
      <w:r w:rsidRPr="007D26E5">
        <w:rPr>
          <w:rFonts w:cs="Arial"/>
          <w:szCs w:val="22"/>
        </w:rPr>
        <w:t xml:space="preserve"> </w:t>
      </w:r>
      <w:r w:rsidR="00856346" w:rsidRPr="007D26E5">
        <w:rPr>
          <w:rFonts w:cs="Arial"/>
          <w:szCs w:val="22"/>
        </w:rPr>
        <w:t>p</w:t>
      </w:r>
      <w:r w:rsidRPr="007D26E5">
        <w:rPr>
          <w:rFonts w:cs="Arial"/>
          <w:szCs w:val="22"/>
        </w:rPr>
        <w:t xml:space="preserve">rofile above </w:t>
      </w:r>
      <w:r w:rsidRPr="007D26E5">
        <w:rPr>
          <w:rFonts w:cs="Arial"/>
          <w:noProof/>
          <w:szCs w:val="22"/>
        </w:rPr>
        <w:t>grid</w:t>
      </w:r>
      <w:r w:rsidR="005F5EE3">
        <w:rPr>
          <w:rFonts w:cs="Arial"/>
          <w:noProof/>
          <w:szCs w:val="22"/>
        </w:rPr>
        <w:t>.</w:t>
      </w:r>
      <w:r w:rsidRPr="007D26E5">
        <w:rPr>
          <w:rFonts w:cs="Arial"/>
          <w:szCs w:val="22"/>
        </w:rPr>
        <w:t xml:space="preserve"> </w:t>
      </w:r>
    </w:p>
    <w:p w14:paraId="0DE09DB7" w14:textId="28B84DB6" w:rsidR="00856346" w:rsidRPr="007D26E5" w:rsidRDefault="002E7F4B" w:rsidP="0085739F">
      <w:pPr>
        <w:pStyle w:val="SpecHeading51"/>
        <w:spacing w:line="360" w:lineRule="auto"/>
        <w:rPr>
          <w:rFonts w:cs="Arial"/>
          <w:szCs w:val="22"/>
        </w:rPr>
      </w:pPr>
      <w:r w:rsidRPr="007D26E5">
        <w:rPr>
          <w:rFonts w:cs="Arial"/>
          <w:szCs w:val="22"/>
        </w:rPr>
        <w:t>3.25-inch diameter</w:t>
      </w:r>
      <w:r w:rsidR="005F5EE3">
        <w:rPr>
          <w:rFonts w:cs="Arial"/>
          <w:szCs w:val="22"/>
        </w:rPr>
        <w:t>.</w:t>
      </w:r>
    </w:p>
    <w:p w14:paraId="0F71E348" w14:textId="79CA8D33" w:rsidR="00856346" w:rsidRPr="007D26E5" w:rsidRDefault="00856346" w:rsidP="0085739F">
      <w:pPr>
        <w:pStyle w:val="SpecHeading51"/>
        <w:spacing w:line="360" w:lineRule="auto"/>
        <w:rPr>
          <w:rFonts w:cs="Arial"/>
          <w:szCs w:val="22"/>
        </w:rPr>
      </w:pPr>
      <w:r w:rsidRPr="007D26E5">
        <w:rPr>
          <w:rFonts w:cs="Arial"/>
          <w:szCs w:val="22"/>
        </w:rPr>
        <w:t>Available Colors: Yellow, white, blue, and red</w:t>
      </w:r>
      <w:r w:rsidR="005F5EE3">
        <w:rPr>
          <w:rFonts w:cs="Arial"/>
          <w:szCs w:val="22"/>
        </w:rPr>
        <w:t>.</w:t>
      </w:r>
    </w:p>
    <w:p w14:paraId="0F8EAD06" w14:textId="4D6ED92C" w:rsidR="003A2FF6" w:rsidRPr="007D26E5" w:rsidRDefault="00F30AA1" w:rsidP="0085739F">
      <w:pPr>
        <w:pStyle w:val="SpecHeading4A"/>
        <w:spacing w:line="360" w:lineRule="auto"/>
        <w:rPr>
          <w:rFonts w:cs="Arial"/>
          <w:szCs w:val="22"/>
        </w:rPr>
      </w:pPr>
      <w:r w:rsidRPr="007D26E5">
        <w:rPr>
          <w:rFonts w:cs="Arial"/>
          <w:szCs w:val="22"/>
        </w:rPr>
        <w:t xml:space="preserve">Reflective </w:t>
      </w:r>
      <w:r w:rsidR="003A2FF6" w:rsidRPr="007D26E5">
        <w:rPr>
          <w:rFonts w:cs="Arial"/>
          <w:szCs w:val="22"/>
        </w:rPr>
        <w:t>Parking Delineators: TRUEGRID Reflectors for grass or gravel applications.</w:t>
      </w:r>
    </w:p>
    <w:p w14:paraId="085EED8C" w14:textId="0E43FCFC" w:rsidR="00FE7BEF" w:rsidRDefault="003A2FF6" w:rsidP="0085739F">
      <w:pPr>
        <w:pStyle w:val="SpecHeading51"/>
        <w:spacing w:line="360" w:lineRule="auto"/>
        <w:rPr>
          <w:rFonts w:cs="Arial"/>
          <w:szCs w:val="22"/>
        </w:rPr>
      </w:pPr>
      <w:r w:rsidRPr="00FE7BEF">
        <w:rPr>
          <w:rFonts w:cs="Arial"/>
          <w:szCs w:val="22"/>
        </w:rPr>
        <w:t>H20, HS20 rated</w:t>
      </w:r>
      <w:r w:rsidR="005F5EE3">
        <w:rPr>
          <w:rFonts w:cs="Arial"/>
          <w:szCs w:val="22"/>
        </w:rPr>
        <w:t>.</w:t>
      </w:r>
    </w:p>
    <w:p w14:paraId="358B6FCE" w14:textId="614CF635" w:rsidR="00F30AA1" w:rsidRPr="00FE7BEF" w:rsidRDefault="00F30AA1" w:rsidP="0085739F">
      <w:pPr>
        <w:pStyle w:val="SpecHeading51"/>
        <w:spacing w:line="360" w:lineRule="auto"/>
        <w:rPr>
          <w:rFonts w:cs="Arial"/>
          <w:szCs w:val="22"/>
        </w:rPr>
      </w:pPr>
      <w:r w:rsidRPr="00FE7BEF">
        <w:rPr>
          <w:rFonts w:cs="Arial"/>
          <w:szCs w:val="22"/>
        </w:rPr>
        <w:t xml:space="preserve">360° Degree </w:t>
      </w:r>
      <w:proofErr w:type="spellStart"/>
      <w:r w:rsidRPr="00FE7BEF">
        <w:rPr>
          <w:rFonts w:cs="Arial"/>
          <w:szCs w:val="22"/>
        </w:rPr>
        <w:t>omni</w:t>
      </w:r>
      <w:proofErr w:type="spellEnd"/>
      <w:r w:rsidRPr="00FE7BEF">
        <w:rPr>
          <w:rFonts w:cs="Arial"/>
          <w:szCs w:val="22"/>
        </w:rPr>
        <w:t>-directional light reflection</w:t>
      </w:r>
      <w:r w:rsidR="005F5EE3">
        <w:rPr>
          <w:rFonts w:cs="Arial"/>
          <w:szCs w:val="22"/>
        </w:rPr>
        <w:t>.</w:t>
      </w:r>
    </w:p>
    <w:p w14:paraId="3E58E175" w14:textId="608E44F7" w:rsidR="0000757B" w:rsidRPr="007D26E5" w:rsidRDefault="003A2FF6" w:rsidP="0085739F">
      <w:pPr>
        <w:pStyle w:val="SpecHeading51"/>
        <w:spacing w:line="360" w:lineRule="auto"/>
        <w:rPr>
          <w:rFonts w:cs="Arial"/>
          <w:szCs w:val="22"/>
        </w:rPr>
      </w:pPr>
      <w:r w:rsidRPr="007D26E5">
        <w:rPr>
          <w:rFonts w:cs="Arial"/>
          <w:noProof/>
          <w:szCs w:val="22"/>
        </w:rPr>
        <w:t>Long</w:t>
      </w:r>
      <w:r w:rsidR="00835DD5" w:rsidRPr="007D26E5">
        <w:rPr>
          <w:rFonts w:cs="Arial"/>
          <w:noProof/>
          <w:szCs w:val="22"/>
        </w:rPr>
        <w:t>-</w:t>
      </w:r>
      <w:r w:rsidRPr="007D26E5">
        <w:rPr>
          <w:rFonts w:cs="Arial"/>
          <w:noProof/>
          <w:szCs w:val="22"/>
        </w:rPr>
        <w:t>term</w:t>
      </w:r>
      <w:r w:rsidRPr="007D26E5">
        <w:rPr>
          <w:rFonts w:cs="Arial"/>
          <w:szCs w:val="22"/>
        </w:rPr>
        <w:t xml:space="preserve"> UV stabilized</w:t>
      </w:r>
      <w:r w:rsidR="005F5EE3">
        <w:rPr>
          <w:rFonts w:cs="Arial"/>
          <w:szCs w:val="22"/>
        </w:rPr>
        <w:t>.</w:t>
      </w:r>
    </w:p>
    <w:p w14:paraId="66E2F529" w14:textId="4CF89F48" w:rsidR="0000757B" w:rsidRPr="007D26E5" w:rsidRDefault="00856346" w:rsidP="0085739F">
      <w:pPr>
        <w:pStyle w:val="SpecHeading51"/>
        <w:spacing w:line="360" w:lineRule="auto"/>
        <w:rPr>
          <w:rFonts w:cs="Arial"/>
          <w:szCs w:val="22"/>
        </w:rPr>
      </w:pPr>
      <w:r w:rsidRPr="007D26E5">
        <w:rPr>
          <w:rFonts w:cs="Arial"/>
          <w:noProof/>
          <w:szCs w:val="22"/>
        </w:rPr>
        <w:t>0</w:t>
      </w:r>
      <w:r w:rsidR="003A2FF6" w:rsidRPr="007D26E5">
        <w:rPr>
          <w:rFonts w:cs="Arial"/>
          <w:noProof/>
          <w:szCs w:val="22"/>
        </w:rPr>
        <w:t>.90-inch</w:t>
      </w:r>
      <w:r w:rsidR="003A2FF6" w:rsidRPr="007D26E5">
        <w:rPr>
          <w:rFonts w:cs="Arial"/>
          <w:szCs w:val="22"/>
        </w:rPr>
        <w:t xml:space="preserve"> </w:t>
      </w:r>
      <w:r w:rsidRPr="007D26E5">
        <w:rPr>
          <w:rFonts w:cs="Arial"/>
          <w:szCs w:val="22"/>
        </w:rPr>
        <w:t>p</w:t>
      </w:r>
      <w:r w:rsidR="003A2FF6" w:rsidRPr="007D26E5">
        <w:rPr>
          <w:rFonts w:cs="Arial"/>
          <w:szCs w:val="22"/>
        </w:rPr>
        <w:t xml:space="preserve">rofile above </w:t>
      </w:r>
      <w:r w:rsidR="003A2FF6" w:rsidRPr="007D26E5">
        <w:rPr>
          <w:rFonts w:cs="Arial"/>
          <w:noProof/>
          <w:szCs w:val="22"/>
        </w:rPr>
        <w:t>grid</w:t>
      </w:r>
      <w:r w:rsidR="005F5EE3">
        <w:rPr>
          <w:rFonts w:cs="Arial"/>
          <w:noProof/>
          <w:szCs w:val="22"/>
        </w:rPr>
        <w:t>.</w:t>
      </w:r>
      <w:r w:rsidR="003A2FF6" w:rsidRPr="007D26E5">
        <w:rPr>
          <w:rFonts w:cs="Arial"/>
          <w:szCs w:val="22"/>
        </w:rPr>
        <w:t xml:space="preserve"> </w:t>
      </w:r>
    </w:p>
    <w:p w14:paraId="3101F127" w14:textId="37A5788F" w:rsidR="00F44DF5" w:rsidRPr="007D26E5" w:rsidRDefault="003A2FF6" w:rsidP="0085739F">
      <w:pPr>
        <w:pStyle w:val="SpecHeading51"/>
        <w:spacing w:line="360" w:lineRule="auto"/>
        <w:rPr>
          <w:rFonts w:cs="Arial"/>
          <w:szCs w:val="22"/>
        </w:rPr>
      </w:pPr>
      <w:r w:rsidRPr="007D26E5">
        <w:rPr>
          <w:rFonts w:cs="Arial"/>
          <w:szCs w:val="22"/>
        </w:rPr>
        <w:t>3.25-inch diameter</w:t>
      </w:r>
      <w:r w:rsidR="005F5EE3">
        <w:rPr>
          <w:rFonts w:cs="Arial"/>
          <w:szCs w:val="22"/>
        </w:rPr>
        <w:t>.</w:t>
      </w:r>
    </w:p>
    <w:p w14:paraId="5EBD90A8" w14:textId="332935D8" w:rsidR="00883D9B" w:rsidRDefault="00B45557" w:rsidP="0085739F">
      <w:pPr>
        <w:pStyle w:val="SpecHeading51"/>
        <w:spacing w:line="360" w:lineRule="auto"/>
        <w:rPr>
          <w:rFonts w:cs="Arial"/>
          <w:szCs w:val="22"/>
        </w:rPr>
      </w:pPr>
      <w:r w:rsidRPr="00FE7BEF">
        <w:rPr>
          <w:rFonts w:cs="Arial"/>
          <w:szCs w:val="22"/>
        </w:rPr>
        <w:t xml:space="preserve">Available </w:t>
      </w:r>
      <w:r w:rsidR="00856346" w:rsidRPr="00FE7BEF">
        <w:rPr>
          <w:rFonts w:cs="Arial"/>
          <w:szCs w:val="22"/>
        </w:rPr>
        <w:t xml:space="preserve">Colors: </w:t>
      </w:r>
      <w:r w:rsidR="00645916" w:rsidRPr="00FE7BEF">
        <w:rPr>
          <w:rFonts w:cs="Arial"/>
          <w:szCs w:val="22"/>
        </w:rPr>
        <w:t>Translucent y</w:t>
      </w:r>
      <w:r w:rsidR="00856346" w:rsidRPr="00FE7BEF">
        <w:rPr>
          <w:rFonts w:cs="Arial"/>
          <w:szCs w:val="22"/>
        </w:rPr>
        <w:t>ellow, white, blue, and re</w:t>
      </w:r>
      <w:r w:rsidR="00F44DF5" w:rsidRPr="00FE7BEF">
        <w:rPr>
          <w:rFonts w:cs="Arial"/>
          <w:szCs w:val="22"/>
        </w:rPr>
        <w:t>d</w:t>
      </w:r>
      <w:r w:rsidR="005F5EE3">
        <w:rPr>
          <w:rFonts w:cs="Arial"/>
          <w:szCs w:val="22"/>
        </w:rPr>
        <w:t>.</w:t>
      </w:r>
    </w:p>
    <w:p w14:paraId="08DA4705" w14:textId="415F7AD3" w:rsidR="00D438E7" w:rsidRDefault="00A96E71" w:rsidP="0085739F">
      <w:pPr>
        <w:pStyle w:val="SpecHeading4A"/>
        <w:spacing w:line="360" w:lineRule="auto"/>
      </w:pPr>
      <w:r>
        <w:t>ADA</w:t>
      </w:r>
      <w:r w:rsidR="007F1324">
        <w:t xml:space="preserve">, </w:t>
      </w:r>
      <w:r>
        <w:t>Traffic</w:t>
      </w:r>
      <w:r w:rsidR="007F1324">
        <w:t>, and Parking</w:t>
      </w:r>
      <w:r w:rsidR="00631849">
        <w:t xml:space="preserve"> Identifiers:</w:t>
      </w:r>
      <w:r w:rsidR="00883D9B" w:rsidRPr="00883D9B">
        <w:t xml:space="preserve"> TRUEGRID </w:t>
      </w:r>
      <w:r w:rsidR="00D72B7A">
        <w:t>Plates</w:t>
      </w:r>
      <w:r w:rsidR="00883D9B" w:rsidRPr="00883D9B">
        <w:t xml:space="preserve"> for grass or gravel applications.</w:t>
      </w:r>
    </w:p>
    <w:p w14:paraId="3BA468C1" w14:textId="77777777" w:rsidR="007F1324" w:rsidRDefault="00D438E7" w:rsidP="0085739F">
      <w:pPr>
        <w:pStyle w:val="SpecHeading51"/>
        <w:spacing w:line="360" w:lineRule="auto"/>
      </w:pPr>
      <w:r w:rsidRPr="00D438E7">
        <w:t>Durable, long lasting, weather resistant and highly visible.</w:t>
      </w:r>
      <w:r w:rsidR="007F1324">
        <w:t xml:space="preserve"> </w:t>
      </w:r>
    </w:p>
    <w:p w14:paraId="1A6233DD" w14:textId="5D671A99" w:rsidR="00F44DF5" w:rsidRDefault="007F1324" w:rsidP="0085739F">
      <w:pPr>
        <w:pStyle w:val="SpecHeading51"/>
        <w:spacing w:line="360" w:lineRule="auto"/>
      </w:pPr>
      <w:r>
        <w:lastRenderedPageBreak/>
        <w:t>Slip-resistant tread.</w:t>
      </w:r>
    </w:p>
    <w:p w14:paraId="57743B25" w14:textId="77777777" w:rsidR="00945553" w:rsidRPr="00945553" w:rsidRDefault="00945553" w:rsidP="0085739F">
      <w:pPr>
        <w:spacing w:line="360" w:lineRule="auto"/>
      </w:pPr>
    </w:p>
    <w:p w14:paraId="0F2AF943" w14:textId="09E63E85" w:rsidR="00F44DF5" w:rsidRPr="00404E44" w:rsidRDefault="00484827" w:rsidP="0085739F">
      <w:pPr>
        <w:pBdr>
          <w:top w:val="dashed" w:sz="4" w:space="1" w:color="auto"/>
          <w:left w:val="dashed" w:sz="4" w:space="0" w:color="auto"/>
          <w:bottom w:val="dashed" w:sz="4" w:space="1" w:color="auto"/>
          <w:right w:val="dashed" w:sz="4" w:space="4" w:color="auto"/>
        </w:pBdr>
        <w:spacing w:line="360" w:lineRule="auto"/>
        <w:rPr>
          <w:rFonts w:ascii="Arial" w:hAnsi="Arial" w:cs="Arial"/>
          <w:vanish/>
          <w:color w:val="C00000"/>
        </w:rPr>
      </w:pPr>
      <w:r w:rsidRPr="00404E44">
        <w:rPr>
          <w:rFonts w:ascii="Arial" w:hAnsi="Arial" w:cs="Arial"/>
          <w:vanish/>
          <w:color w:val="C00000"/>
        </w:rPr>
        <w:t>Specifier Note</w:t>
      </w:r>
      <w:r w:rsidR="007D26E5" w:rsidRPr="00404E44">
        <w:rPr>
          <w:rFonts w:ascii="Arial" w:hAnsi="Arial" w:cs="Arial"/>
          <w:vanish/>
          <w:color w:val="C00000"/>
        </w:rPr>
        <w:t>s</w:t>
      </w:r>
      <w:r w:rsidRPr="00404E44">
        <w:rPr>
          <w:rFonts w:ascii="Arial" w:hAnsi="Arial" w:cs="Arial"/>
          <w:vanish/>
          <w:color w:val="C00000"/>
        </w:rPr>
        <w:t xml:space="preserve">: </w:t>
      </w:r>
      <w:r w:rsidR="00F44DF5" w:rsidRPr="00404E44">
        <w:rPr>
          <w:rFonts w:ascii="Arial" w:hAnsi="Arial" w:cs="Arial"/>
          <w:vanish/>
          <w:color w:val="C00000"/>
        </w:rPr>
        <w:t xml:space="preserve"> Select the materials in the following </w:t>
      </w:r>
      <w:r w:rsidR="002D3616" w:rsidRPr="00404E44">
        <w:rPr>
          <w:rFonts w:ascii="Arial" w:hAnsi="Arial" w:cs="Arial"/>
          <w:vanish/>
          <w:color w:val="C00000"/>
        </w:rPr>
        <w:t xml:space="preserve">section for </w:t>
      </w:r>
      <w:r w:rsidR="002D3616" w:rsidRPr="00404E44">
        <w:rPr>
          <w:rFonts w:ascii="Arial" w:hAnsi="Arial" w:cs="Arial"/>
          <w:i/>
          <w:vanish/>
          <w:color w:val="C00000"/>
        </w:rPr>
        <w:t>gravel surface</w:t>
      </w:r>
      <w:r w:rsidR="002D3616" w:rsidRPr="00404E44">
        <w:rPr>
          <w:rFonts w:ascii="Arial" w:hAnsi="Arial" w:cs="Arial"/>
          <w:vanish/>
          <w:color w:val="C00000"/>
        </w:rPr>
        <w:t xml:space="preserve"> applications for </w:t>
      </w:r>
      <w:r w:rsidR="00F44DF5" w:rsidRPr="00404E44">
        <w:rPr>
          <w:rFonts w:ascii="Arial" w:hAnsi="Arial" w:cs="Arial"/>
          <w:vanish/>
          <w:color w:val="C00000"/>
        </w:rPr>
        <w:t>TRUEGRID PRO PLUS</w:t>
      </w:r>
      <w:r w:rsidR="00D50618" w:rsidRPr="00404E44">
        <w:rPr>
          <w:rFonts w:ascii="Arial" w:hAnsi="Arial" w:cs="Arial"/>
          <w:vanish/>
          <w:color w:val="C00000"/>
        </w:rPr>
        <w:t>.</w:t>
      </w:r>
    </w:p>
    <w:p w14:paraId="2862545F" w14:textId="62257F41" w:rsidR="002D3616" w:rsidRPr="007D26E5" w:rsidRDefault="002D3616" w:rsidP="0085739F">
      <w:pPr>
        <w:pStyle w:val="SpecHeading4A"/>
        <w:spacing w:line="360" w:lineRule="auto"/>
        <w:rPr>
          <w:rFonts w:cs="Arial"/>
          <w:szCs w:val="22"/>
        </w:rPr>
      </w:pPr>
      <w:r w:rsidRPr="007D26E5">
        <w:rPr>
          <w:rFonts w:cs="Arial"/>
          <w:szCs w:val="22"/>
        </w:rPr>
        <w:t>Base Material</w:t>
      </w:r>
      <w:r w:rsidR="00AC5945" w:rsidRPr="007D26E5">
        <w:rPr>
          <w:rFonts w:cs="Arial"/>
          <w:szCs w:val="22"/>
        </w:rPr>
        <w:t xml:space="preserve">: </w:t>
      </w:r>
      <w:r w:rsidR="00E9253C" w:rsidRPr="007D26E5">
        <w:t xml:space="preserve">TRUEGRID PRO PLUS </w:t>
      </w:r>
      <w:proofErr w:type="gramStart"/>
      <w:r w:rsidR="00E9253C" w:rsidRPr="007D26E5">
        <w:t>was developed</w:t>
      </w:r>
      <w:proofErr w:type="gramEnd"/>
      <w:r w:rsidR="00E9253C" w:rsidRPr="007D26E5">
        <w:t xml:space="preserve"> to accept multiple acceptable base materials. Locally sourced angular stone/clean for </w:t>
      </w:r>
      <w:r w:rsidR="00E9253C" w:rsidRPr="007D26E5">
        <w:rPr>
          <w:noProof/>
        </w:rPr>
        <w:t>base</w:t>
      </w:r>
      <w:r w:rsidR="00E9253C" w:rsidRPr="007D26E5">
        <w:t xml:space="preserve"> material. Crushed granite, sandy gravel material, crushed concrete, limestone rock, and crushed lava are some of the acceptable materials</w:t>
      </w:r>
      <w:r w:rsidR="00E9253C">
        <w:t xml:space="preserve">. </w:t>
      </w:r>
      <w:r w:rsidR="002074CE">
        <w:rPr>
          <w:rFonts w:cs="Arial"/>
          <w:szCs w:val="22"/>
        </w:rPr>
        <w:t>Common base materials include</w:t>
      </w:r>
      <w:r w:rsidR="001F6298" w:rsidRPr="007D26E5">
        <w:rPr>
          <w:rFonts w:cs="Arial"/>
          <w:szCs w:val="22"/>
        </w:rPr>
        <w:t>:</w:t>
      </w:r>
    </w:p>
    <w:p w14:paraId="6258D7D5" w14:textId="57B1DF63" w:rsidR="002074CE" w:rsidRDefault="002D3616" w:rsidP="0085739F">
      <w:pPr>
        <w:pStyle w:val="SpecHeading51"/>
        <w:spacing w:line="360" w:lineRule="auto"/>
        <w:rPr>
          <w:rFonts w:cs="Arial"/>
          <w:szCs w:val="22"/>
        </w:rPr>
      </w:pPr>
      <w:r w:rsidRPr="002074CE">
        <w:rPr>
          <w:rFonts w:cs="Arial"/>
          <w:szCs w:val="22"/>
        </w:rPr>
        <w:t xml:space="preserve">AASHTO </w:t>
      </w:r>
      <w:r w:rsidR="001F6298" w:rsidRPr="002074CE">
        <w:rPr>
          <w:rFonts w:cs="Arial"/>
          <w:szCs w:val="22"/>
        </w:rPr>
        <w:t>#</w:t>
      </w:r>
      <w:r w:rsidRPr="002074CE">
        <w:rPr>
          <w:rFonts w:cs="Arial"/>
          <w:szCs w:val="22"/>
        </w:rPr>
        <w:t>57 Stone</w:t>
      </w:r>
      <w:r w:rsidR="002074CE">
        <w:rPr>
          <w:rFonts w:cs="Arial"/>
          <w:szCs w:val="22"/>
        </w:rPr>
        <w:t>.</w:t>
      </w:r>
    </w:p>
    <w:p w14:paraId="23C50A13" w14:textId="77777777" w:rsidR="00F637DA" w:rsidRPr="00F637DA" w:rsidRDefault="00E9253C" w:rsidP="006A25BF">
      <w:pPr>
        <w:pStyle w:val="SpecHeading51"/>
        <w:spacing w:line="360" w:lineRule="auto"/>
      </w:pPr>
      <w:r w:rsidRPr="00F637DA">
        <w:rPr>
          <w:rFonts w:cs="Arial"/>
          <w:szCs w:val="22"/>
        </w:rPr>
        <w:t>Hard, clean, angular, and open-graded (uniform size) drain rock -- from 3/4” to 1-1/2”.</w:t>
      </w:r>
    </w:p>
    <w:p w14:paraId="168480A0" w14:textId="0742ABCA" w:rsidR="00292D21" w:rsidRPr="007D26E5" w:rsidRDefault="00292D21" w:rsidP="006A25BF">
      <w:pPr>
        <w:pStyle w:val="SpecHeading51"/>
        <w:spacing w:line="360" w:lineRule="auto"/>
      </w:pPr>
      <w:r w:rsidRPr="007D26E5">
        <w:t xml:space="preserve">Base Course: </w:t>
      </w:r>
      <w:r w:rsidR="00E9253C">
        <w:t>Grade</w:t>
      </w:r>
      <w:r w:rsidR="00E07F56">
        <w:t>d</w:t>
      </w:r>
      <w:r w:rsidR="00E9253C">
        <w:t xml:space="preserve"> aggregate base course conforming</w:t>
      </w:r>
      <w:r w:rsidRPr="007D26E5">
        <w:t xml:space="preserve"> to the following sieve analysis and requirements: </w:t>
      </w:r>
    </w:p>
    <w:p w14:paraId="7447256E" w14:textId="77777777" w:rsidR="00292D21" w:rsidRPr="007D26E5" w:rsidRDefault="00292D21" w:rsidP="0085739F">
      <w:pPr>
        <w:pStyle w:val="SpecHeading6a"/>
        <w:spacing w:line="360" w:lineRule="auto"/>
      </w:pPr>
      <w:r w:rsidRPr="007D26E5">
        <w:t xml:space="preserve">Percent Passing: 100 - Sieve Size: 3⁄4 – 1 inch </w:t>
      </w:r>
    </w:p>
    <w:p w14:paraId="6873ECB6" w14:textId="77777777" w:rsidR="00292D21" w:rsidRPr="007D26E5" w:rsidRDefault="00292D21" w:rsidP="0085739F">
      <w:pPr>
        <w:pStyle w:val="SpecHeading6a"/>
        <w:spacing w:line="360" w:lineRule="auto"/>
      </w:pPr>
      <w:r w:rsidRPr="007D26E5">
        <w:t xml:space="preserve">Percent Passing: 85 - Sieve Size: 3/8 inch </w:t>
      </w:r>
    </w:p>
    <w:p w14:paraId="424CF6C8" w14:textId="77777777" w:rsidR="00292D21" w:rsidRPr="007D26E5" w:rsidRDefault="00292D21" w:rsidP="0085739F">
      <w:pPr>
        <w:pStyle w:val="SpecHeading6a"/>
        <w:spacing w:line="360" w:lineRule="auto"/>
      </w:pPr>
      <w:r w:rsidRPr="007D26E5">
        <w:t xml:space="preserve">Percent Passing: 60 - Sieve Size: #4 </w:t>
      </w:r>
    </w:p>
    <w:p w14:paraId="1DA42961" w14:textId="77777777" w:rsidR="00292D21" w:rsidRPr="007D26E5" w:rsidRDefault="00292D21" w:rsidP="0085739F">
      <w:pPr>
        <w:pStyle w:val="SpecHeading6a"/>
        <w:spacing w:line="360" w:lineRule="auto"/>
      </w:pPr>
      <w:r w:rsidRPr="007D26E5">
        <w:t xml:space="preserve">Percent Passing: 30 - Sieve Size: #40 </w:t>
      </w:r>
    </w:p>
    <w:p w14:paraId="3DD43618" w14:textId="77777777" w:rsidR="00292D21" w:rsidRPr="007D26E5" w:rsidRDefault="00292D21" w:rsidP="0085739F">
      <w:pPr>
        <w:pStyle w:val="SpecHeading6a"/>
        <w:spacing w:line="360" w:lineRule="auto"/>
      </w:pPr>
      <w:r w:rsidRPr="007D26E5">
        <w:t xml:space="preserve">Percent Passing: &lt;3 - Sieve Size: #200 </w:t>
      </w:r>
    </w:p>
    <w:p w14:paraId="34CFC263" w14:textId="4AAA913F" w:rsidR="00B42399" w:rsidRPr="007D26E5" w:rsidRDefault="00B42399" w:rsidP="0085739F">
      <w:pPr>
        <w:pStyle w:val="SpecHeading4A"/>
        <w:spacing w:line="360" w:lineRule="auto"/>
        <w:rPr>
          <w:rFonts w:cs="Arial"/>
          <w:szCs w:val="22"/>
        </w:rPr>
      </w:pPr>
      <w:r w:rsidRPr="007D26E5">
        <w:rPr>
          <w:rFonts w:cs="Arial"/>
          <w:szCs w:val="22"/>
        </w:rPr>
        <w:t xml:space="preserve">Gravel Fill: Obtain clean, washed angular rock to fill the 1.8-inch-tall TRUEGRID PRO PLUS cells and spaces </w:t>
      </w:r>
      <w:proofErr w:type="gramStart"/>
      <w:r w:rsidRPr="007D26E5">
        <w:rPr>
          <w:rFonts w:cs="Arial"/>
          <w:szCs w:val="22"/>
        </w:rPr>
        <w:t>between</w:t>
      </w:r>
      <w:proofErr w:type="gramEnd"/>
      <w:r w:rsidRPr="007D26E5">
        <w:rPr>
          <w:rFonts w:cs="Arial"/>
          <w:szCs w:val="22"/>
        </w:rPr>
        <w:t xml:space="preserve">. TRUEGRID </w:t>
      </w:r>
      <w:r w:rsidR="00066D06" w:rsidRPr="007D26E5">
        <w:rPr>
          <w:rFonts w:cs="Arial"/>
          <w:szCs w:val="22"/>
        </w:rPr>
        <w:t xml:space="preserve">PRO PLUS </w:t>
      </w:r>
      <w:proofErr w:type="gramStart"/>
      <w:r w:rsidRPr="007D26E5">
        <w:rPr>
          <w:rFonts w:cs="Arial"/>
          <w:szCs w:val="22"/>
        </w:rPr>
        <w:t xml:space="preserve">can be filled to </w:t>
      </w:r>
      <w:r w:rsidRPr="007D26E5">
        <w:rPr>
          <w:rFonts w:cs="Arial"/>
          <w:noProof/>
          <w:szCs w:val="22"/>
        </w:rPr>
        <w:t>top</w:t>
      </w:r>
      <w:r w:rsidRPr="007D26E5">
        <w:rPr>
          <w:rFonts w:cs="Arial"/>
          <w:szCs w:val="22"/>
        </w:rPr>
        <w:t xml:space="preserve"> of cells and exposed or overfilled to hide cells</w:t>
      </w:r>
      <w:proofErr w:type="gramEnd"/>
      <w:r w:rsidRPr="007D26E5">
        <w:rPr>
          <w:rFonts w:cs="Arial"/>
          <w:szCs w:val="22"/>
        </w:rPr>
        <w:t xml:space="preserve">. Fill rock should be 5/8 inch to 3/4-inch diameter. </w:t>
      </w:r>
    </w:p>
    <w:p w14:paraId="2FB0E288" w14:textId="0732E993" w:rsidR="00B42399" w:rsidRPr="007D26E5" w:rsidRDefault="00B42399" w:rsidP="0085739F">
      <w:pPr>
        <w:pStyle w:val="SpecHeading51"/>
        <w:spacing w:line="360" w:lineRule="auto"/>
        <w:rPr>
          <w:rFonts w:cs="Arial"/>
          <w:szCs w:val="22"/>
        </w:rPr>
      </w:pPr>
      <w:r w:rsidRPr="007D26E5">
        <w:rPr>
          <w:rFonts w:cs="Arial"/>
          <w:szCs w:val="22"/>
        </w:rPr>
        <w:t>TRUEGRID</w:t>
      </w:r>
      <w:r w:rsidR="00066D06" w:rsidRPr="007D26E5">
        <w:rPr>
          <w:rFonts w:cs="Arial"/>
          <w:szCs w:val="22"/>
        </w:rPr>
        <w:t xml:space="preserve"> PRO PLUS</w:t>
      </w:r>
      <w:r w:rsidRPr="007D26E5">
        <w:rPr>
          <w:rFonts w:cs="Arial"/>
          <w:szCs w:val="22"/>
        </w:rPr>
        <w:t>’s design does not require anchors on level ground or slopes up to 10 degrees. TRUEGRID</w:t>
      </w:r>
      <w:r w:rsidR="00066D06" w:rsidRPr="007D26E5">
        <w:rPr>
          <w:rFonts w:cs="Arial"/>
          <w:szCs w:val="22"/>
        </w:rPr>
        <w:t xml:space="preserve"> PRO PLUS</w:t>
      </w:r>
      <w:r w:rsidRPr="007D26E5">
        <w:rPr>
          <w:rFonts w:cs="Arial"/>
          <w:szCs w:val="22"/>
        </w:rPr>
        <w:t xml:space="preserve"> </w:t>
      </w:r>
      <w:proofErr w:type="gramStart"/>
      <w:r w:rsidRPr="007D26E5">
        <w:rPr>
          <w:rFonts w:cs="Arial"/>
          <w:szCs w:val="22"/>
        </w:rPr>
        <w:t>is designed</w:t>
      </w:r>
      <w:proofErr w:type="gramEnd"/>
      <w:r w:rsidRPr="007D26E5">
        <w:rPr>
          <w:rFonts w:cs="Arial"/>
          <w:szCs w:val="22"/>
        </w:rPr>
        <w:t xml:space="preserve"> for slopes above 10 degrees. However, as a precaution, anchors/staking may be considered per each sloped install above 10 degrees. </w:t>
      </w:r>
    </w:p>
    <w:p w14:paraId="3E75884B" w14:textId="4D03A899" w:rsidR="00972967" w:rsidRPr="007D26E5" w:rsidRDefault="00B42399" w:rsidP="0085739F">
      <w:pPr>
        <w:pStyle w:val="SpecHeading51"/>
        <w:spacing w:line="360" w:lineRule="auto"/>
        <w:rPr>
          <w:rFonts w:cs="Arial"/>
          <w:szCs w:val="22"/>
        </w:rPr>
      </w:pPr>
      <w:r w:rsidRPr="007D26E5">
        <w:rPr>
          <w:rFonts w:cs="Arial"/>
          <w:szCs w:val="22"/>
        </w:rPr>
        <w:t>Fill rock</w:t>
      </w:r>
      <w:r w:rsidR="00AC0872" w:rsidRPr="007D26E5">
        <w:rPr>
          <w:rFonts w:cs="Arial"/>
          <w:szCs w:val="22"/>
        </w:rPr>
        <w:t xml:space="preserve">, level </w:t>
      </w:r>
      <w:r w:rsidRPr="007D26E5">
        <w:rPr>
          <w:rFonts w:cs="Arial"/>
          <w:szCs w:val="22"/>
        </w:rPr>
        <w:t xml:space="preserve">to </w:t>
      </w:r>
      <w:r w:rsidR="00AC0872" w:rsidRPr="007D26E5">
        <w:rPr>
          <w:rFonts w:cs="Arial"/>
          <w:szCs w:val="22"/>
        </w:rPr>
        <w:t xml:space="preserve">the </w:t>
      </w:r>
      <w:r w:rsidRPr="007D26E5">
        <w:rPr>
          <w:rFonts w:cs="Arial"/>
          <w:szCs w:val="22"/>
        </w:rPr>
        <w:t>top of cells for ADA compliance</w:t>
      </w:r>
      <w:r w:rsidR="005F5EE3">
        <w:rPr>
          <w:rFonts w:cs="Arial"/>
          <w:szCs w:val="22"/>
        </w:rPr>
        <w:t>.</w:t>
      </w:r>
      <w:r w:rsidRPr="007D26E5">
        <w:rPr>
          <w:rFonts w:cs="Arial"/>
          <w:szCs w:val="22"/>
        </w:rPr>
        <w:t xml:space="preserve"> </w:t>
      </w:r>
    </w:p>
    <w:p w14:paraId="39A35C2A" w14:textId="46BBB7DF" w:rsidR="0036194D" w:rsidRPr="007D26E5" w:rsidRDefault="0036194D" w:rsidP="0085739F">
      <w:pPr>
        <w:spacing w:line="360" w:lineRule="auto"/>
        <w:rPr>
          <w:rFonts w:ascii="Arial" w:hAnsi="Arial" w:cs="Arial"/>
        </w:rPr>
      </w:pPr>
    </w:p>
    <w:p w14:paraId="48A0FE88" w14:textId="09C851C2" w:rsidR="0036194D" w:rsidRPr="00B068EA" w:rsidRDefault="00966802" w:rsidP="0085739F">
      <w:pPr>
        <w:pBdr>
          <w:top w:val="dashed" w:sz="4" w:space="1" w:color="auto"/>
          <w:left w:val="dashed" w:sz="4" w:space="0" w:color="auto"/>
          <w:bottom w:val="dashed" w:sz="4" w:space="1" w:color="auto"/>
          <w:right w:val="dashed" w:sz="4" w:space="4" w:color="auto"/>
        </w:pBdr>
        <w:spacing w:line="360" w:lineRule="auto"/>
        <w:rPr>
          <w:rFonts w:ascii="Arial" w:hAnsi="Arial" w:cs="Arial"/>
          <w:vanish/>
          <w:color w:val="C00000"/>
        </w:rPr>
      </w:pPr>
      <w:r w:rsidRPr="00B068EA">
        <w:rPr>
          <w:rFonts w:ascii="Arial" w:hAnsi="Arial" w:cs="Arial"/>
          <w:vanish/>
          <w:color w:val="C00000"/>
        </w:rPr>
        <w:t>Specifier Notes:</w:t>
      </w:r>
      <w:r w:rsidR="0036194D" w:rsidRPr="00B068EA">
        <w:rPr>
          <w:rFonts w:ascii="Arial" w:hAnsi="Arial" w:cs="Arial"/>
          <w:vanish/>
          <w:color w:val="C00000"/>
        </w:rPr>
        <w:t xml:space="preserve"> Select the materials in the following section for </w:t>
      </w:r>
      <w:r w:rsidR="0036194D" w:rsidRPr="00B068EA">
        <w:rPr>
          <w:rFonts w:ascii="Arial" w:hAnsi="Arial" w:cs="Arial"/>
          <w:i/>
          <w:vanish/>
          <w:color w:val="C00000"/>
        </w:rPr>
        <w:t>grass/turf surface</w:t>
      </w:r>
      <w:r w:rsidR="0036194D" w:rsidRPr="00B068EA">
        <w:rPr>
          <w:rFonts w:ascii="Arial" w:hAnsi="Arial" w:cs="Arial"/>
          <w:vanish/>
          <w:color w:val="C00000"/>
        </w:rPr>
        <w:t xml:space="preserve"> applications for TRUEGRID PRO PLUS</w:t>
      </w:r>
      <w:r w:rsidRPr="00B068EA">
        <w:rPr>
          <w:rFonts w:ascii="Arial" w:hAnsi="Arial" w:cs="Arial"/>
          <w:vanish/>
          <w:color w:val="C00000"/>
        </w:rPr>
        <w:t>.</w:t>
      </w:r>
    </w:p>
    <w:p w14:paraId="792CA3C4" w14:textId="6158DB61" w:rsidR="00E9253C" w:rsidRDefault="00E9253C" w:rsidP="0085739F">
      <w:pPr>
        <w:pStyle w:val="SpecHeading4A"/>
        <w:spacing w:line="360" w:lineRule="auto"/>
        <w:rPr>
          <w:rFonts w:cs="Arial"/>
          <w:szCs w:val="22"/>
        </w:rPr>
      </w:pPr>
      <w:r>
        <w:rPr>
          <w:rFonts w:cs="Arial"/>
          <w:szCs w:val="22"/>
        </w:rPr>
        <w:t>Base Course</w:t>
      </w:r>
      <w:r w:rsidR="00871ED0">
        <w:rPr>
          <w:rFonts w:cs="Arial"/>
          <w:szCs w:val="22"/>
        </w:rPr>
        <w:t xml:space="preserve"> for Grass Filled TRUEGRID</w:t>
      </w:r>
      <w:r>
        <w:rPr>
          <w:rFonts w:cs="Arial"/>
          <w:szCs w:val="22"/>
        </w:rPr>
        <w:t xml:space="preserve">: Use </w:t>
      </w:r>
      <w:r w:rsidR="00732344">
        <w:rPr>
          <w:rFonts w:cs="Arial"/>
          <w:szCs w:val="22"/>
        </w:rPr>
        <w:t xml:space="preserve">base course from above </w:t>
      </w:r>
      <w:r w:rsidR="00732344" w:rsidRPr="00732344">
        <w:rPr>
          <w:rFonts w:cs="Arial"/>
          <w:i/>
          <w:szCs w:val="22"/>
        </w:rPr>
        <w:t>Section 2.2</w:t>
      </w:r>
      <w:r w:rsidR="00732344">
        <w:rPr>
          <w:rFonts w:cs="Arial"/>
          <w:i/>
          <w:szCs w:val="22"/>
        </w:rPr>
        <w:t xml:space="preserve"> D-3 o</w:t>
      </w:r>
      <w:r w:rsidR="00732344">
        <w:rPr>
          <w:rFonts w:cs="Arial"/>
          <w:szCs w:val="22"/>
        </w:rPr>
        <w:t xml:space="preserve">r comparable base material suitable for grass growth and traffic loads.  Choose </w:t>
      </w:r>
      <w:r w:rsidR="0044392C">
        <w:rPr>
          <w:rFonts w:cs="Arial"/>
          <w:szCs w:val="22"/>
        </w:rPr>
        <w:t>materials</w:t>
      </w:r>
      <w:r w:rsidR="00732344">
        <w:rPr>
          <w:rFonts w:cs="Arial"/>
          <w:szCs w:val="22"/>
        </w:rPr>
        <w:t xml:space="preserve"> with neutral pH ranges</w:t>
      </w:r>
      <w:r w:rsidR="0044392C">
        <w:rPr>
          <w:rFonts w:cs="Arial"/>
          <w:szCs w:val="22"/>
        </w:rPr>
        <w:t xml:space="preserve"> and avoid sources from recycled/reclaimed concrete or asphalt.</w:t>
      </w:r>
    </w:p>
    <w:p w14:paraId="2082D913" w14:textId="53684F02" w:rsidR="00A5721B" w:rsidRPr="007D26E5" w:rsidRDefault="00DE2EA9" w:rsidP="0085739F">
      <w:pPr>
        <w:pStyle w:val="SpecHeading4A"/>
        <w:spacing w:line="360" w:lineRule="auto"/>
        <w:rPr>
          <w:rFonts w:cs="Arial"/>
          <w:szCs w:val="22"/>
        </w:rPr>
      </w:pPr>
      <w:r w:rsidRPr="007D26E5">
        <w:rPr>
          <w:rFonts w:cs="Arial"/>
          <w:szCs w:val="22"/>
        </w:rPr>
        <w:t>Grass Surface</w:t>
      </w:r>
      <w:r w:rsidR="00A5721B" w:rsidRPr="007D26E5">
        <w:rPr>
          <w:rFonts w:cs="Arial"/>
          <w:szCs w:val="22"/>
        </w:rPr>
        <w:t xml:space="preserve"> with Soil Fill</w:t>
      </w:r>
      <w:r w:rsidRPr="007D26E5">
        <w:rPr>
          <w:rFonts w:cs="Arial"/>
          <w:szCs w:val="22"/>
        </w:rPr>
        <w:t>:</w:t>
      </w:r>
      <w:r w:rsidR="0036194D" w:rsidRPr="007D26E5">
        <w:rPr>
          <w:rFonts w:cs="Arial"/>
          <w:szCs w:val="22"/>
        </w:rPr>
        <w:t xml:space="preserve"> A sandy loam or loam soil </w:t>
      </w:r>
      <w:proofErr w:type="gramStart"/>
      <w:r w:rsidR="0036194D" w:rsidRPr="007D26E5">
        <w:rPr>
          <w:rFonts w:cs="Arial"/>
          <w:szCs w:val="22"/>
        </w:rPr>
        <w:t>should be used</w:t>
      </w:r>
      <w:proofErr w:type="gramEnd"/>
      <w:r w:rsidR="0036194D" w:rsidRPr="007D26E5">
        <w:rPr>
          <w:rFonts w:cs="Arial"/>
          <w:szCs w:val="22"/>
        </w:rPr>
        <w:t xml:space="preserve"> to fill the empty TRUEGRID PRO PLUS </w:t>
      </w:r>
      <w:r w:rsidR="00942CC8">
        <w:rPr>
          <w:rFonts w:cs="Arial"/>
          <w:szCs w:val="22"/>
        </w:rPr>
        <w:t>grid</w:t>
      </w:r>
      <w:r w:rsidR="0036194D" w:rsidRPr="007D26E5">
        <w:rPr>
          <w:rFonts w:cs="Arial"/>
          <w:szCs w:val="22"/>
        </w:rPr>
        <w:t xml:space="preserve">. The selection of sandy loam or loam soil </w:t>
      </w:r>
      <w:proofErr w:type="gramStart"/>
      <w:r w:rsidR="0036194D" w:rsidRPr="007D26E5">
        <w:rPr>
          <w:rFonts w:cs="Arial"/>
          <w:szCs w:val="22"/>
        </w:rPr>
        <w:t>should be made</w:t>
      </w:r>
      <w:proofErr w:type="gramEnd"/>
      <w:r w:rsidR="0036194D" w:rsidRPr="007D26E5">
        <w:rPr>
          <w:rFonts w:cs="Arial"/>
          <w:szCs w:val="22"/>
        </w:rPr>
        <w:t xml:space="preserve"> </w:t>
      </w:r>
      <w:r w:rsidR="0036194D" w:rsidRPr="007D26E5">
        <w:rPr>
          <w:rFonts w:cs="Arial"/>
          <w:szCs w:val="22"/>
        </w:rPr>
        <w:lastRenderedPageBreak/>
        <w:t xml:space="preserve">based upon the soil requirements of the turf variety selected for the project. Other soils if compatible with </w:t>
      </w:r>
      <w:r w:rsidR="0036194D" w:rsidRPr="007D26E5">
        <w:rPr>
          <w:rFonts w:cs="Arial"/>
          <w:noProof/>
          <w:szCs w:val="22"/>
        </w:rPr>
        <w:t>type</w:t>
      </w:r>
      <w:r w:rsidR="0036194D" w:rsidRPr="007D26E5">
        <w:rPr>
          <w:rFonts w:cs="Arial"/>
          <w:szCs w:val="22"/>
        </w:rPr>
        <w:t xml:space="preserve"> of seed or sod are acceptable.</w:t>
      </w:r>
    </w:p>
    <w:p w14:paraId="6AF393D5" w14:textId="7572CBBF" w:rsidR="00A5721B" w:rsidRPr="007D26E5" w:rsidRDefault="00A5721B" w:rsidP="0085739F">
      <w:pPr>
        <w:pStyle w:val="SpecHeading51"/>
        <w:spacing w:line="360" w:lineRule="auto"/>
        <w:rPr>
          <w:rFonts w:cs="Arial"/>
          <w:szCs w:val="22"/>
        </w:rPr>
      </w:pPr>
      <w:r w:rsidRPr="007D26E5">
        <w:rPr>
          <w:rFonts w:cs="Arial"/>
          <w:szCs w:val="22"/>
        </w:rPr>
        <w:t>Choose turf grasses with deep-growing vertical roots, high wear capacity, and for the local growing zone</w:t>
      </w:r>
      <w:r w:rsidR="00C914EB" w:rsidRPr="007D26E5">
        <w:rPr>
          <w:rFonts w:cs="Arial"/>
          <w:szCs w:val="22"/>
        </w:rPr>
        <w:t xml:space="preserve"> and climate</w:t>
      </w:r>
      <w:r w:rsidRPr="007D26E5">
        <w:rPr>
          <w:rFonts w:cs="Arial"/>
          <w:szCs w:val="22"/>
        </w:rPr>
        <w:t>.</w:t>
      </w:r>
    </w:p>
    <w:p w14:paraId="1FB00DBE" w14:textId="1759CBFE" w:rsidR="00A5721B" w:rsidRPr="007D26E5" w:rsidRDefault="00A5721B" w:rsidP="0085739F">
      <w:pPr>
        <w:pStyle w:val="SpecHeading51"/>
        <w:spacing w:line="360" w:lineRule="auto"/>
        <w:rPr>
          <w:rFonts w:cs="Arial"/>
          <w:szCs w:val="22"/>
        </w:rPr>
      </w:pPr>
      <w:r w:rsidRPr="007D26E5">
        <w:rPr>
          <w:rFonts w:cs="Arial"/>
          <w:szCs w:val="22"/>
        </w:rPr>
        <w:t xml:space="preserve">Grass – Choose either sod or seed:  </w:t>
      </w:r>
    </w:p>
    <w:p w14:paraId="21DB04FF" w14:textId="0DF6C204" w:rsidR="00C77F6D" w:rsidRPr="007D26E5" w:rsidRDefault="00A5721B" w:rsidP="0085739F">
      <w:pPr>
        <w:pStyle w:val="SpecHeading6a"/>
        <w:spacing w:line="360" w:lineRule="auto"/>
        <w:rPr>
          <w:rFonts w:cs="Arial"/>
          <w:szCs w:val="22"/>
        </w:rPr>
      </w:pPr>
      <w:r w:rsidRPr="007D26E5">
        <w:rPr>
          <w:rFonts w:cs="Arial"/>
          <w:szCs w:val="22"/>
        </w:rPr>
        <w:t>Seed</w:t>
      </w:r>
      <w:r w:rsidR="00C914EB" w:rsidRPr="007D26E5">
        <w:rPr>
          <w:rFonts w:cs="Arial"/>
          <w:szCs w:val="22"/>
        </w:rPr>
        <w:t xml:space="preserve"> </w:t>
      </w:r>
      <w:r w:rsidR="00C914EB" w:rsidRPr="007D26E5">
        <w:rPr>
          <w:rFonts w:cs="Arial"/>
          <w:szCs w:val="22"/>
        </w:rPr>
        <w:softHyphen/>
      </w:r>
      <w:r w:rsidR="00C914EB" w:rsidRPr="007D26E5">
        <w:rPr>
          <w:rFonts w:cs="Arial"/>
          <w:szCs w:val="22"/>
        </w:rPr>
        <w:softHyphen/>
      </w:r>
      <w:r w:rsidR="00C914EB" w:rsidRPr="007D26E5">
        <w:rPr>
          <w:rFonts w:cs="Arial"/>
          <w:szCs w:val="22"/>
        </w:rPr>
        <w:softHyphen/>
      </w:r>
      <w:r w:rsidR="00C914EB" w:rsidRPr="007D26E5">
        <w:rPr>
          <w:rFonts w:cs="Arial"/>
          <w:szCs w:val="22"/>
        </w:rPr>
        <w:softHyphen/>
      </w:r>
      <w:r w:rsidR="00C914EB" w:rsidRPr="007D26E5">
        <w:rPr>
          <w:rFonts w:cs="Arial"/>
          <w:szCs w:val="22"/>
        </w:rPr>
        <w:softHyphen/>
        <w:t xml:space="preserve">– </w:t>
      </w:r>
      <w:r w:rsidR="00E07F56">
        <w:rPr>
          <w:rFonts w:cs="Arial"/>
          <w:szCs w:val="22"/>
        </w:rPr>
        <w:t>T</w:t>
      </w:r>
      <w:r w:rsidR="00C914EB" w:rsidRPr="007D26E5">
        <w:rPr>
          <w:rFonts w:cs="Arial"/>
          <w:szCs w:val="22"/>
        </w:rPr>
        <w:t>he Preferred Method</w:t>
      </w:r>
      <w:r w:rsidRPr="007D26E5">
        <w:rPr>
          <w:rFonts w:cs="Arial"/>
          <w:szCs w:val="22"/>
        </w:rPr>
        <w:t xml:space="preserve">: Hydro-seeding/mulching </w:t>
      </w:r>
      <w:proofErr w:type="gramStart"/>
      <w:r w:rsidRPr="007D26E5">
        <w:rPr>
          <w:rFonts w:cs="Arial"/>
          <w:szCs w:val="22"/>
        </w:rPr>
        <w:t>is recommended</w:t>
      </w:r>
      <w:proofErr w:type="gramEnd"/>
      <w:r w:rsidRPr="007D26E5">
        <w:rPr>
          <w:rFonts w:cs="Arial"/>
          <w:szCs w:val="22"/>
        </w:rPr>
        <w:t xml:space="preserve"> with a wood or paper cellulose commercial mulch.</w:t>
      </w:r>
    </w:p>
    <w:p w14:paraId="4752516F" w14:textId="77777777" w:rsidR="009B7D80" w:rsidRDefault="00C77F6D" w:rsidP="0085739F">
      <w:pPr>
        <w:pStyle w:val="SpecHeading6a"/>
        <w:spacing w:line="360" w:lineRule="auto"/>
        <w:rPr>
          <w:rFonts w:cs="Arial"/>
          <w:szCs w:val="22"/>
        </w:rPr>
      </w:pPr>
      <w:r w:rsidRPr="007D26E5">
        <w:rPr>
          <w:rFonts w:cs="Arial"/>
          <w:szCs w:val="22"/>
        </w:rPr>
        <w:t xml:space="preserve">Sod </w:t>
      </w:r>
      <w:proofErr w:type="gramStart"/>
      <w:r w:rsidRPr="007D26E5">
        <w:rPr>
          <w:rFonts w:cs="Arial"/>
          <w:szCs w:val="22"/>
        </w:rPr>
        <w:t>shall be grown</w:t>
      </w:r>
      <w:proofErr w:type="gramEnd"/>
      <w:r w:rsidRPr="007D26E5">
        <w:rPr>
          <w:rFonts w:cs="Arial"/>
          <w:szCs w:val="22"/>
        </w:rPr>
        <w:t xml:space="preserve"> in sand or sandy loam soils only.  </w:t>
      </w:r>
      <w:proofErr w:type="gramStart"/>
      <w:r w:rsidRPr="007D26E5">
        <w:rPr>
          <w:rFonts w:cs="Arial"/>
          <w:szCs w:val="22"/>
        </w:rPr>
        <w:t>Sod grown in soils of clay, silt, or high organic materials such as peat</w:t>
      </w:r>
      <w:proofErr w:type="gramEnd"/>
      <w:r w:rsidRPr="007D26E5">
        <w:rPr>
          <w:rFonts w:cs="Arial"/>
          <w:szCs w:val="22"/>
        </w:rPr>
        <w:t xml:space="preserve">, </w:t>
      </w:r>
      <w:proofErr w:type="gramStart"/>
      <w:r w:rsidRPr="007D26E5">
        <w:rPr>
          <w:rFonts w:cs="Arial"/>
          <w:szCs w:val="22"/>
        </w:rPr>
        <w:t>will not be accepted</w:t>
      </w:r>
      <w:proofErr w:type="gramEnd"/>
      <w:r w:rsidRPr="007D26E5">
        <w:rPr>
          <w:rFonts w:cs="Arial"/>
          <w:szCs w:val="22"/>
        </w:rPr>
        <w:t>.</w:t>
      </w:r>
    </w:p>
    <w:p w14:paraId="33ABFB77" w14:textId="77777777" w:rsidR="00C30EDE" w:rsidRPr="00C30EDE" w:rsidRDefault="00945553" w:rsidP="0085739F">
      <w:pPr>
        <w:pStyle w:val="SpecHeading51"/>
        <w:spacing w:line="360" w:lineRule="auto"/>
        <w:rPr>
          <w:rFonts w:cs="Arial"/>
          <w:szCs w:val="22"/>
        </w:rPr>
      </w:pPr>
      <w:proofErr w:type="spellStart"/>
      <w:r>
        <w:t>Geofabric</w:t>
      </w:r>
      <w:proofErr w:type="spellEnd"/>
      <w:r>
        <w:t xml:space="preserve"> </w:t>
      </w:r>
      <w:r w:rsidR="009B7D80">
        <w:t xml:space="preserve">or </w:t>
      </w:r>
      <w:proofErr w:type="spellStart"/>
      <w:r w:rsidR="00853A99">
        <w:t>g</w:t>
      </w:r>
      <w:r w:rsidR="009B7D80">
        <w:t>eogrid</w:t>
      </w:r>
      <w:proofErr w:type="spellEnd"/>
      <w:r w:rsidR="009B7D80">
        <w:t xml:space="preserve"> </w:t>
      </w:r>
      <w:r>
        <w:t>by others.</w:t>
      </w:r>
      <w:r w:rsidR="00C30EDE">
        <w:t xml:space="preserve"> </w:t>
      </w:r>
    </w:p>
    <w:p w14:paraId="210DD2EF" w14:textId="26B94373" w:rsidR="00945553" w:rsidRPr="009B7D80" w:rsidRDefault="00C30EDE" w:rsidP="0085739F">
      <w:pPr>
        <w:pStyle w:val="SpecHeading6a"/>
        <w:spacing w:line="360" w:lineRule="auto"/>
        <w:rPr>
          <w:rFonts w:cs="Arial"/>
          <w:szCs w:val="22"/>
        </w:rPr>
      </w:pPr>
      <w:r>
        <w:t>Choose for properties suitable for soil conditions, loading requirements, and permeability / impermeability requirements.</w:t>
      </w:r>
    </w:p>
    <w:p w14:paraId="03510B27" w14:textId="77777777" w:rsidR="006A0B64" w:rsidRPr="007D26E5" w:rsidRDefault="006A0B64" w:rsidP="0085739F">
      <w:pPr>
        <w:spacing w:line="360" w:lineRule="auto"/>
        <w:ind w:left="4320" w:firstLine="720"/>
        <w:rPr>
          <w:rFonts w:ascii="Arial" w:hAnsi="Arial" w:cs="Arial"/>
        </w:rPr>
      </w:pPr>
    </w:p>
    <w:p w14:paraId="603777EB" w14:textId="0EF285AF" w:rsidR="00EE7E92" w:rsidRPr="007D26E5" w:rsidRDefault="00EE7E92" w:rsidP="0085739F">
      <w:pPr>
        <w:pStyle w:val="SpecHeading2Part1"/>
        <w:spacing w:line="360" w:lineRule="auto"/>
        <w:rPr>
          <w:rFonts w:cs="Arial"/>
          <w:szCs w:val="22"/>
        </w:rPr>
      </w:pPr>
      <w:r w:rsidRPr="007D26E5">
        <w:rPr>
          <w:rFonts w:cs="Arial"/>
          <w:szCs w:val="22"/>
        </w:rPr>
        <w:t>EXECUTION</w:t>
      </w:r>
    </w:p>
    <w:p w14:paraId="0D85E570" w14:textId="77777777" w:rsidR="00660A57" w:rsidRPr="007D26E5" w:rsidRDefault="00203DC1" w:rsidP="0085739F">
      <w:pPr>
        <w:pStyle w:val="SpecHeading311"/>
        <w:spacing w:line="360" w:lineRule="auto"/>
        <w:rPr>
          <w:rFonts w:cs="Arial"/>
          <w:szCs w:val="22"/>
        </w:rPr>
      </w:pPr>
      <w:r w:rsidRPr="007D26E5">
        <w:rPr>
          <w:rFonts w:cs="Arial"/>
          <w:szCs w:val="22"/>
        </w:rPr>
        <w:t>EXAMINATION</w:t>
      </w:r>
      <w:r w:rsidR="00EE7E92" w:rsidRPr="007D26E5">
        <w:rPr>
          <w:rFonts w:cs="Arial"/>
          <w:szCs w:val="22"/>
        </w:rPr>
        <w:t xml:space="preserve"> </w:t>
      </w:r>
    </w:p>
    <w:p w14:paraId="697D1AEF" w14:textId="77777777" w:rsidR="00660A57" w:rsidRPr="007D26E5" w:rsidRDefault="00660A57" w:rsidP="0085739F">
      <w:pPr>
        <w:pStyle w:val="SpecHeading4A"/>
        <w:spacing w:line="360" w:lineRule="auto"/>
        <w:rPr>
          <w:rFonts w:cs="Arial"/>
          <w:szCs w:val="22"/>
        </w:rPr>
      </w:pPr>
      <w:r w:rsidRPr="007D26E5">
        <w:rPr>
          <w:rFonts w:cs="Arial"/>
          <w:szCs w:val="22"/>
        </w:rPr>
        <w:t xml:space="preserve">Before beginning installation, verify site conditions are as indicated on the drawings. Notify the Architect if site conditions are not acceptable. Do not begin preparation or installation until unacceptable conditions </w:t>
      </w:r>
      <w:proofErr w:type="gramStart"/>
      <w:r w:rsidRPr="007D26E5">
        <w:rPr>
          <w:rFonts w:cs="Arial"/>
          <w:szCs w:val="22"/>
        </w:rPr>
        <w:t>have been corrected</w:t>
      </w:r>
      <w:proofErr w:type="gramEnd"/>
      <w:r w:rsidRPr="007D26E5">
        <w:rPr>
          <w:rFonts w:cs="Arial"/>
          <w:szCs w:val="22"/>
        </w:rPr>
        <w:t xml:space="preserve">. </w:t>
      </w:r>
    </w:p>
    <w:p w14:paraId="05E2F36E" w14:textId="77777777" w:rsidR="007F553B" w:rsidRPr="007D26E5" w:rsidRDefault="00660A57" w:rsidP="0085739F">
      <w:pPr>
        <w:pStyle w:val="SpecHeading4A"/>
        <w:spacing w:line="360" w:lineRule="auto"/>
        <w:rPr>
          <w:rFonts w:cs="Arial"/>
          <w:color w:val="000000"/>
          <w:szCs w:val="22"/>
        </w:rPr>
      </w:pPr>
      <w:r w:rsidRPr="007D26E5">
        <w:rPr>
          <w:rFonts w:cs="Arial"/>
          <w:color w:val="000000"/>
          <w:szCs w:val="22"/>
        </w:rPr>
        <w:t xml:space="preserve">Ensure that adjacent hard-surfaced paving work </w:t>
      </w:r>
      <w:proofErr w:type="gramStart"/>
      <w:r w:rsidRPr="007D26E5">
        <w:rPr>
          <w:rFonts w:cs="Arial"/>
          <w:color w:val="000000"/>
          <w:szCs w:val="22"/>
        </w:rPr>
        <w:t>is completed</w:t>
      </w:r>
      <w:proofErr w:type="gramEnd"/>
      <w:r w:rsidRPr="007D26E5">
        <w:rPr>
          <w:rFonts w:cs="Arial"/>
          <w:color w:val="000000"/>
          <w:szCs w:val="22"/>
        </w:rPr>
        <w:t xml:space="preserve"> before installing porous pavement system. </w:t>
      </w:r>
    </w:p>
    <w:p w14:paraId="7CB7E228" w14:textId="77777777" w:rsidR="007F553B" w:rsidRPr="007D26E5" w:rsidRDefault="007F553B" w:rsidP="0085739F">
      <w:pPr>
        <w:pStyle w:val="SpecHeading311"/>
        <w:spacing w:line="360" w:lineRule="auto"/>
        <w:rPr>
          <w:rFonts w:cs="Arial"/>
          <w:szCs w:val="22"/>
        </w:rPr>
      </w:pPr>
      <w:r w:rsidRPr="007D26E5">
        <w:rPr>
          <w:rFonts w:cs="Arial"/>
          <w:szCs w:val="22"/>
        </w:rPr>
        <w:t xml:space="preserve">PREPARATION </w:t>
      </w:r>
    </w:p>
    <w:p w14:paraId="346ACD7C" w14:textId="77777777" w:rsidR="00930A52" w:rsidRPr="007D26E5" w:rsidRDefault="007F553B" w:rsidP="0085739F">
      <w:pPr>
        <w:pStyle w:val="SpecHeading4A"/>
        <w:spacing w:line="360" w:lineRule="auto"/>
        <w:rPr>
          <w:rFonts w:cs="Arial"/>
          <w:szCs w:val="22"/>
        </w:rPr>
      </w:pPr>
      <w:r w:rsidRPr="007D26E5">
        <w:rPr>
          <w:rFonts w:cs="Arial"/>
          <w:szCs w:val="22"/>
        </w:rPr>
        <w:t xml:space="preserve">Subgrade: </w:t>
      </w:r>
    </w:p>
    <w:p w14:paraId="379FF359" w14:textId="4C6CFF9C" w:rsidR="00930A52" w:rsidRPr="007D26E5" w:rsidRDefault="007F553B" w:rsidP="0085739F">
      <w:pPr>
        <w:pStyle w:val="SpecHeading51"/>
        <w:spacing w:line="360" w:lineRule="auto"/>
        <w:rPr>
          <w:rFonts w:cs="Arial"/>
          <w:szCs w:val="22"/>
        </w:rPr>
      </w:pPr>
      <w:r w:rsidRPr="007D26E5">
        <w:rPr>
          <w:rFonts w:cs="Arial"/>
          <w:szCs w:val="22"/>
        </w:rPr>
        <w:t>Prepare subgrade as specified in Section</w:t>
      </w:r>
      <w:r w:rsidR="004911E8">
        <w:rPr>
          <w:rFonts w:cs="Arial"/>
          <w:szCs w:val="22"/>
        </w:rPr>
        <w:t xml:space="preserve"> </w:t>
      </w:r>
      <w:r w:rsidR="004911E8" w:rsidRPr="007D26E5">
        <w:rPr>
          <w:rFonts w:cs="Arial"/>
          <w:szCs w:val="22"/>
        </w:rPr>
        <w:t xml:space="preserve">33 </w:t>
      </w:r>
      <w:r w:rsidR="0039247E">
        <w:rPr>
          <w:rFonts w:cs="Arial"/>
          <w:szCs w:val="22"/>
        </w:rPr>
        <w:t>41</w:t>
      </w:r>
      <w:r w:rsidR="004911E8" w:rsidRPr="007D26E5">
        <w:rPr>
          <w:rFonts w:cs="Arial"/>
          <w:szCs w:val="22"/>
        </w:rPr>
        <w:t xml:space="preserve"> 00</w:t>
      </w:r>
      <w:r w:rsidRPr="007D26E5">
        <w:rPr>
          <w:rFonts w:cs="Arial"/>
          <w:szCs w:val="22"/>
        </w:rPr>
        <w:t xml:space="preserve">. Verify subgrade in accordance with porous paving system manufacturer's instructions. </w:t>
      </w:r>
    </w:p>
    <w:p w14:paraId="0E17A8EE" w14:textId="77777777" w:rsidR="00930A52" w:rsidRPr="007D26E5" w:rsidRDefault="007F553B" w:rsidP="0085739F">
      <w:pPr>
        <w:pStyle w:val="SpecHeading51"/>
        <w:spacing w:line="360" w:lineRule="auto"/>
        <w:rPr>
          <w:rFonts w:cs="Arial"/>
          <w:szCs w:val="22"/>
        </w:rPr>
      </w:pPr>
      <w:r w:rsidRPr="007D26E5">
        <w:rPr>
          <w:rFonts w:cs="Arial"/>
          <w:color w:val="000000"/>
          <w:szCs w:val="22"/>
        </w:rPr>
        <w:t xml:space="preserve">Excavate area allowing for unit thickness and the engineered base depth (where required). </w:t>
      </w:r>
    </w:p>
    <w:p w14:paraId="241CBC83" w14:textId="0FC7FFF8" w:rsidR="00930A52" w:rsidRPr="007D26E5" w:rsidRDefault="007F553B" w:rsidP="0085739F">
      <w:pPr>
        <w:pStyle w:val="SpecHeading51"/>
        <w:spacing w:line="360" w:lineRule="auto"/>
        <w:rPr>
          <w:rFonts w:cs="Arial"/>
          <w:szCs w:val="22"/>
        </w:rPr>
      </w:pPr>
      <w:r w:rsidRPr="007D26E5">
        <w:rPr>
          <w:rFonts w:cs="Arial"/>
          <w:color w:val="000000"/>
          <w:szCs w:val="22"/>
        </w:rPr>
        <w:t xml:space="preserve">Provide adequate drainage from </w:t>
      </w:r>
      <w:r w:rsidRPr="007D26E5">
        <w:rPr>
          <w:rFonts w:cs="Arial"/>
          <w:noProof/>
          <w:color w:val="000000"/>
          <w:szCs w:val="22"/>
        </w:rPr>
        <w:t>excavated</w:t>
      </w:r>
      <w:r w:rsidRPr="007D26E5">
        <w:rPr>
          <w:rFonts w:cs="Arial"/>
          <w:color w:val="000000"/>
          <w:szCs w:val="22"/>
        </w:rPr>
        <w:t xml:space="preserve"> area if </w:t>
      </w:r>
      <w:r w:rsidRPr="007D26E5">
        <w:rPr>
          <w:rFonts w:cs="Arial"/>
          <w:noProof/>
          <w:color w:val="000000"/>
          <w:szCs w:val="22"/>
        </w:rPr>
        <w:t>area</w:t>
      </w:r>
      <w:r w:rsidRPr="007D26E5">
        <w:rPr>
          <w:rFonts w:cs="Arial"/>
          <w:color w:val="000000"/>
          <w:szCs w:val="22"/>
        </w:rPr>
        <w:t xml:space="preserve"> has </w:t>
      </w:r>
      <w:r w:rsidRPr="007D26E5">
        <w:rPr>
          <w:rFonts w:cs="Arial"/>
          <w:noProof/>
          <w:color w:val="000000"/>
          <w:szCs w:val="22"/>
        </w:rPr>
        <w:t>potential</w:t>
      </w:r>
      <w:r w:rsidRPr="007D26E5">
        <w:rPr>
          <w:rFonts w:cs="Arial"/>
          <w:color w:val="000000"/>
          <w:szCs w:val="22"/>
        </w:rPr>
        <w:t xml:space="preserve"> to collect </w:t>
      </w:r>
      <w:r w:rsidRPr="007D26E5">
        <w:rPr>
          <w:rFonts w:cs="Arial"/>
          <w:noProof/>
          <w:color w:val="000000"/>
          <w:szCs w:val="22"/>
        </w:rPr>
        <w:t>water</w:t>
      </w:r>
      <w:r w:rsidRPr="007D26E5">
        <w:rPr>
          <w:rFonts w:cs="Arial"/>
          <w:color w:val="000000"/>
          <w:szCs w:val="22"/>
        </w:rPr>
        <w:t xml:space="preserve"> when working with in-place soils that have poor permeability. </w:t>
      </w:r>
    </w:p>
    <w:p w14:paraId="1A237FB1" w14:textId="43B48B36" w:rsidR="00930A52" w:rsidRPr="007D26E5" w:rsidRDefault="007F553B" w:rsidP="0085739F">
      <w:pPr>
        <w:pStyle w:val="SpecHeading51"/>
        <w:spacing w:line="360" w:lineRule="auto"/>
        <w:rPr>
          <w:rFonts w:cs="Arial"/>
          <w:szCs w:val="22"/>
        </w:rPr>
      </w:pPr>
      <w:r w:rsidRPr="007D26E5">
        <w:rPr>
          <w:rFonts w:cs="Arial"/>
          <w:szCs w:val="22"/>
        </w:rPr>
        <w:t>Ensure in-place soil is relatively dry and free from standing water</w:t>
      </w:r>
      <w:r w:rsidRPr="007D26E5">
        <w:rPr>
          <w:rFonts w:cs="Arial"/>
          <w:color w:val="FF0000"/>
          <w:szCs w:val="22"/>
        </w:rPr>
        <w:t>.</w:t>
      </w:r>
    </w:p>
    <w:p w14:paraId="2A17B9AF" w14:textId="77777777" w:rsidR="00930A52" w:rsidRPr="007D26E5" w:rsidRDefault="00930A52" w:rsidP="0085739F">
      <w:pPr>
        <w:pStyle w:val="SpecHeading51"/>
        <w:spacing w:line="360" w:lineRule="auto"/>
        <w:rPr>
          <w:rFonts w:cs="Arial"/>
          <w:szCs w:val="22"/>
        </w:rPr>
      </w:pPr>
      <w:r w:rsidRPr="007D26E5">
        <w:rPr>
          <w:rFonts w:cs="Arial"/>
          <w:szCs w:val="22"/>
        </w:rPr>
        <w:lastRenderedPageBreak/>
        <w:t xml:space="preserve">Uniformly grade base. </w:t>
      </w:r>
    </w:p>
    <w:p w14:paraId="43889B7C" w14:textId="77777777" w:rsidR="00E150E5" w:rsidRDefault="00930A52" w:rsidP="0085739F">
      <w:pPr>
        <w:pStyle w:val="SpecHeading51"/>
        <w:spacing w:line="360" w:lineRule="auto"/>
        <w:rPr>
          <w:rFonts w:eastAsiaTheme="minorHAnsi" w:cs="Arial"/>
          <w:szCs w:val="22"/>
        </w:rPr>
      </w:pPr>
      <w:r w:rsidRPr="007D26E5">
        <w:rPr>
          <w:rFonts w:eastAsiaTheme="minorHAnsi" w:cs="Arial"/>
          <w:szCs w:val="22"/>
        </w:rPr>
        <w:t>Level and clear base of large objects, such as rocks and pieces of wood</w:t>
      </w:r>
      <w:r w:rsidR="00E150E5">
        <w:rPr>
          <w:rFonts w:eastAsiaTheme="minorHAnsi" w:cs="Arial"/>
          <w:szCs w:val="22"/>
        </w:rPr>
        <w:t>.</w:t>
      </w:r>
    </w:p>
    <w:p w14:paraId="48F53806" w14:textId="77777777" w:rsidR="00AA1CB0" w:rsidRPr="00AA1CB0" w:rsidRDefault="00E150E5" w:rsidP="0085739F">
      <w:pPr>
        <w:pStyle w:val="SpecHeading51"/>
        <w:spacing w:line="360" w:lineRule="auto"/>
        <w:rPr>
          <w:rFonts w:cs="Arial"/>
          <w:szCs w:val="22"/>
        </w:rPr>
      </w:pPr>
      <w:r w:rsidRPr="00AA1CB0">
        <w:rPr>
          <w:rFonts w:eastAsiaTheme="minorHAnsi" w:cs="Arial"/>
          <w:szCs w:val="22"/>
        </w:rPr>
        <w:t xml:space="preserve">Install irrigation, if applicable, in accordance with </w:t>
      </w:r>
      <w:r w:rsidRPr="00AA1CB0">
        <w:rPr>
          <w:rFonts w:cs="Arial"/>
          <w:szCs w:val="22"/>
        </w:rPr>
        <w:t>Section 32 80 00.</w:t>
      </w:r>
    </w:p>
    <w:p w14:paraId="3E883C2A" w14:textId="6EBF69A5" w:rsidR="00B4388E" w:rsidRPr="00AA1CB0" w:rsidRDefault="00AA1CB0" w:rsidP="0085739F">
      <w:pPr>
        <w:pStyle w:val="SpecHeading51"/>
        <w:spacing w:line="360" w:lineRule="auto"/>
        <w:rPr>
          <w:rFonts w:cs="Arial"/>
          <w:szCs w:val="22"/>
        </w:rPr>
      </w:pPr>
      <w:r>
        <w:rPr>
          <w:rFonts w:cs="Arial"/>
          <w:szCs w:val="22"/>
        </w:rPr>
        <w:t xml:space="preserve">Install and secure </w:t>
      </w:r>
      <w:proofErr w:type="spellStart"/>
      <w:r>
        <w:rPr>
          <w:rFonts w:cs="Arial"/>
          <w:szCs w:val="22"/>
        </w:rPr>
        <w:t>geofabric</w:t>
      </w:r>
      <w:proofErr w:type="spellEnd"/>
      <w:r>
        <w:rPr>
          <w:rFonts w:cs="Arial"/>
          <w:szCs w:val="22"/>
        </w:rPr>
        <w:t xml:space="preserve"> or </w:t>
      </w:r>
      <w:proofErr w:type="spellStart"/>
      <w:r>
        <w:rPr>
          <w:rFonts w:cs="Arial"/>
          <w:szCs w:val="22"/>
        </w:rPr>
        <w:t>geogrid</w:t>
      </w:r>
      <w:proofErr w:type="spellEnd"/>
      <w:r>
        <w:rPr>
          <w:rFonts w:cs="Arial"/>
          <w:szCs w:val="22"/>
        </w:rPr>
        <w:t xml:space="preserve"> mesh as needed for soil stabilization and loading requirements.</w:t>
      </w:r>
    </w:p>
    <w:p w14:paraId="717F4197" w14:textId="4044DE8B" w:rsidR="00B4388E" w:rsidRPr="007D26E5" w:rsidRDefault="00B4388E" w:rsidP="0085739F">
      <w:pPr>
        <w:pStyle w:val="SpecHeading4A"/>
        <w:spacing w:line="360" w:lineRule="auto"/>
      </w:pPr>
      <w:r w:rsidRPr="007D26E5">
        <w:t xml:space="preserve">Install Base as specified in Section </w:t>
      </w:r>
      <w:r w:rsidR="00AA1CB0">
        <w:t>32 10 00</w:t>
      </w:r>
      <w:r w:rsidRPr="007D26E5">
        <w:t xml:space="preserve">. Verify engineered base </w:t>
      </w:r>
      <w:proofErr w:type="gramStart"/>
      <w:r w:rsidRPr="007D26E5">
        <w:t>is installed</w:t>
      </w:r>
      <w:proofErr w:type="gramEnd"/>
      <w:r w:rsidRPr="007D26E5">
        <w:t xml:space="preserve"> in accordance with porous paving system manufacturer's instructions. </w:t>
      </w:r>
    </w:p>
    <w:p w14:paraId="70F674F8" w14:textId="3A97EBF6" w:rsidR="00B4388E" w:rsidRPr="007D26E5" w:rsidRDefault="00B4388E" w:rsidP="0085739F">
      <w:pPr>
        <w:pStyle w:val="SpecHeading51"/>
        <w:spacing w:line="360" w:lineRule="auto"/>
        <w:rPr>
          <w:rFonts w:cs="Arial"/>
          <w:szCs w:val="22"/>
        </w:rPr>
      </w:pPr>
      <w:r w:rsidRPr="007D26E5">
        <w:rPr>
          <w:rFonts w:cs="Arial"/>
          <w:szCs w:val="22"/>
        </w:rPr>
        <w:t xml:space="preserve">Coordinate base installation and preparation with </w:t>
      </w:r>
      <w:r w:rsidRPr="007D26E5">
        <w:rPr>
          <w:rFonts w:cs="Arial"/>
          <w:noProof/>
          <w:szCs w:val="22"/>
        </w:rPr>
        <w:t>subdrains</w:t>
      </w:r>
      <w:r w:rsidRPr="007D26E5">
        <w:rPr>
          <w:rFonts w:cs="Arial"/>
          <w:szCs w:val="22"/>
        </w:rPr>
        <w:t xml:space="preserve"> specified in </w:t>
      </w:r>
      <w:r w:rsidR="008B07EA" w:rsidRPr="007D26E5">
        <w:rPr>
          <w:rFonts w:cs="Arial"/>
          <w:szCs w:val="22"/>
        </w:rPr>
        <w:t>Section</w:t>
      </w:r>
      <w:r w:rsidR="008B07EA">
        <w:rPr>
          <w:rFonts w:cs="Arial"/>
          <w:szCs w:val="22"/>
        </w:rPr>
        <w:t xml:space="preserve"> </w:t>
      </w:r>
      <w:r w:rsidR="008B07EA" w:rsidRPr="007D26E5">
        <w:rPr>
          <w:rFonts w:cs="Arial"/>
          <w:szCs w:val="22"/>
        </w:rPr>
        <w:t>33 4</w:t>
      </w:r>
      <w:r w:rsidR="00D57208">
        <w:rPr>
          <w:rFonts w:cs="Arial"/>
          <w:szCs w:val="22"/>
        </w:rPr>
        <w:t>1</w:t>
      </w:r>
      <w:r w:rsidR="008B07EA" w:rsidRPr="007D26E5">
        <w:rPr>
          <w:rFonts w:cs="Arial"/>
          <w:szCs w:val="22"/>
        </w:rPr>
        <w:t xml:space="preserve"> 00.</w:t>
      </w:r>
    </w:p>
    <w:p w14:paraId="0964EF9A" w14:textId="6B2F0943" w:rsidR="00B4388E" w:rsidRPr="007D26E5" w:rsidRDefault="00B4388E" w:rsidP="0085739F">
      <w:pPr>
        <w:pStyle w:val="SpecHeading51"/>
        <w:spacing w:line="360" w:lineRule="auto"/>
        <w:rPr>
          <w:rFonts w:cs="Arial"/>
          <w:szCs w:val="22"/>
        </w:rPr>
      </w:pPr>
      <w:r w:rsidRPr="007D26E5">
        <w:rPr>
          <w:rFonts w:cs="Arial"/>
          <w:szCs w:val="22"/>
        </w:rPr>
        <w:t>If required, place a geotextile separation layer between the natural ground and the</w:t>
      </w:r>
      <w:r w:rsidR="00E150E5">
        <w:rPr>
          <w:rFonts w:cs="Arial"/>
          <w:szCs w:val="22"/>
        </w:rPr>
        <w:t xml:space="preserve"> </w:t>
      </w:r>
      <w:r w:rsidRPr="007D26E5">
        <w:rPr>
          <w:rFonts w:cs="Arial"/>
          <w:szCs w:val="22"/>
        </w:rPr>
        <w:t xml:space="preserve">engineered base. </w:t>
      </w:r>
    </w:p>
    <w:p w14:paraId="3DA4A0FF" w14:textId="45193CCB" w:rsidR="00B4388E" w:rsidRPr="007D26E5" w:rsidRDefault="00B4388E" w:rsidP="0085739F">
      <w:pPr>
        <w:pStyle w:val="SpecHeading51"/>
        <w:spacing w:line="360" w:lineRule="auto"/>
        <w:rPr>
          <w:rFonts w:cs="Arial"/>
          <w:szCs w:val="22"/>
        </w:rPr>
      </w:pPr>
      <w:r w:rsidRPr="007D26E5">
        <w:rPr>
          <w:rFonts w:cs="Arial"/>
          <w:szCs w:val="22"/>
        </w:rPr>
        <w:t xml:space="preserve">Place base course material over prepared </w:t>
      </w:r>
      <w:r w:rsidRPr="007D26E5">
        <w:rPr>
          <w:rFonts w:cs="Arial"/>
          <w:noProof/>
          <w:szCs w:val="22"/>
        </w:rPr>
        <w:t>sub base</w:t>
      </w:r>
      <w:r w:rsidRPr="007D26E5">
        <w:rPr>
          <w:rFonts w:cs="Arial"/>
          <w:szCs w:val="22"/>
        </w:rPr>
        <w:t xml:space="preserve"> to grades indicated on the </w:t>
      </w:r>
      <w:r w:rsidR="00283526">
        <w:rPr>
          <w:rFonts w:cs="Arial"/>
          <w:szCs w:val="22"/>
        </w:rPr>
        <w:t>d</w:t>
      </w:r>
      <w:r w:rsidRPr="007D26E5">
        <w:rPr>
          <w:rFonts w:cs="Arial"/>
          <w:szCs w:val="22"/>
        </w:rPr>
        <w:t xml:space="preserve">rawings or from manufacturer’s recommended depths per application type. </w:t>
      </w:r>
    </w:p>
    <w:p w14:paraId="6FAED222" w14:textId="06832E47" w:rsidR="00B4388E" w:rsidRDefault="00B4388E" w:rsidP="0085739F">
      <w:pPr>
        <w:pStyle w:val="SpecHeading51"/>
        <w:spacing w:line="360" w:lineRule="auto"/>
        <w:rPr>
          <w:rFonts w:cs="Arial"/>
          <w:szCs w:val="22"/>
        </w:rPr>
      </w:pPr>
      <w:r w:rsidRPr="007D26E5">
        <w:rPr>
          <w:rFonts w:cs="Arial"/>
          <w:szCs w:val="22"/>
        </w:rPr>
        <w:t xml:space="preserve">Place in lifts not to exceed 4 inches, compacting each lift separately to 95 percent Modified Proctor for non-open grade material. Open grade base material to be </w:t>
      </w:r>
      <w:proofErr w:type="gramStart"/>
      <w:r w:rsidRPr="007D26E5">
        <w:rPr>
          <w:rFonts w:cs="Arial"/>
          <w:szCs w:val="22"/>
        </w:rPr>
        <w:t>leveled</w:t>
      </w:r>
      <w:proofErr w:type="gramEnd"/>
      <w:r w:rsidRPr="007D26E5">
        <w:rPr>
          <w:rFonts w:cs="Arial"/>
          <w:szCs w:val="22"/>
        </w:rPr>
        <w:t xml:space="preserve"> and heavily compacted in </w:t>
      </w:r>
      <w:r w:rsidRPr="007D26E5">
        <w:rPr>
          <w:rFonts w:cs="Arial"/>
          <w:noProof/>
          <w:szCs w:val="22"/>
        </w:rPr>
        <w:t>4</w:t>
      </w:r>
      <w:r w:rsidR="00835DD5" w:rsidRPr="007D26E5">
        <w:rPr>
          <w:rFonts w:cs="Arial"/>
          <w:noProof/>
          <w:szCs w:val="22"/>
        </w:rPr>
        <w:t>-</w:t>
      </w:r>
      <w:r w:rsidRPr="007D26E5">
        <w:rPr>
          <w:rFonts w:cs="Arial"/>
          <w:noProof/>
          <w:szCs w:val="22"/>
        </w:rPr>
        <w:t>inch</w:t>
      </w:r>
      <w:r w:rsidRPr="007D26E5">
        <w:rPr>
          <w:rFonts w:cs="Arial"/>
          <w:szCs w:val="22"/>
        </w:rPr>
        <w:t xml:space="preserve"> lifts to settle and lock in angular stone. </w:t>
      </w:r>
    </w:p>
    <w:p w14:paraId="719312A9" w14:textId="56DB68DE" w:rsidR="00E150E5" w:rsidRPr="00E150E5" w:rsidRDefault="00E150E5" w:rsidP="0085739F">
      <w:pPr>
        <w:pStyle w:val="SpecHeading51"/>
        <w:spacing w:line="360" w:lineRule="auto"/>
        <w:rPr>
          <w:rFonts w:eastAsiaTheme="minorHAnsi" w:cs="Arial"/>
          <w:szCs w:val="22"/>
        </w:rPr>
      </w:pPr>
      <w:r>
        <w:rPr>
          <w:rFonts w:eastAsiaTheme="minorHAnsi" w:cs="Arial"/>
          <w:szCs w:val="22"/>
        </w:rPr>
        <w:t xml:space="preserve">If required, install irrigation in accordance with </w:t>
      </w:r>
      <w:r w:rsidRPr="007D26E5">
        <w:rPr>
          <w:rFonts w:cs="Arial"/>
          <w:szCs w:val="22"/>
        </w:rPr>
        <w:t>Section 32 80 00</w:t>
      </w:r>
      <w:r>
        <w:rPr>
          <w:rFonts w:cs="Arial"/>
          <w:szCs w:val="22"/>
        </w:rPr>
        <w:t>.</w:t>
      </w:r>
    </w:p>
    <w:p w14:paraId="20644E6B" w14:textId="487BDD6C" w:rsidR="00234495" w:rsidRPr="007D26E5" w:rsidRDefault="00B4388E" w:rsidP="0085739F">
      <w:pPr>
        <w:pStyle w:val="SpecHeading51"/>
        <w:spacing w:line="360" w:lineRule="auto"/>
        <w:rPr>
          <w:rFonts w:cs="Arial"/>
          <w:szCs w:val="22"/>
        </w:rPr>
      </w:pPr>
      <w:r w:rsidRPr="007D26E5">
        <w:rPr>
          <w:rFonts w:cs="Arial"/>
          <w:szCs w:val="22"/>
        </w:rPr>
        <w:t xml:space="preserve">Leave minimum 1.8 </w:t>
      </w:r>
      <w:r w:rsidRPr="007D26E5">
        <w:rPr>
          <w:rFonts w:cs="Arial"/>
          <w:noProof/>
          <w:szCs w:val="22"/>
        </w:rPr>
        <w:t>inch</w:t>
      </w:r>
      <w:r w:rsidR="00835DD5" w:rsidRPr="007D26E5">
        <w:rPr>
          <w:rFonts w:cs="Arial"/>
          <w:noProof/>
          <w:szCs w:val="22"/>
        </w:rPr>
        <w:t>es</w:t>
      </w:r>
      <w:r w:rsidRPr="007D26E5">
        <w:rPr>
          <w:rFonts w:cs="Arial"/>
          <w:szCs w:val="22"/>
        </w:rPr>
        <w:t xml:space="preserve"> for Permeable Paver unit for final elevation.</w:t>
      </w:r>
    </w:p>
    <w:p w14:paraId="3DD106E6" w14:textId="77777777" w:rsidR="00234495" w:rsidRPr="007D26E5" w:rsidRDefault="00234495" w:rsidP="0085739F">
      <w:pPr>
        <w:pStyle w:val="SpecHeading311"/>
        <w:spacing w:line="360" w:lineRule="auto"/>
        <w:rPr>
          <w:rFonts w:cs="Arial"/>
          <w:szCs w:val="22"/>
        </w:rPr>
      </w:pPr>
      <w:r w:rsidRPr="007D26E5">
        <w:rPr>
          <w:rFonts w:cs="Arial"/>
          <w:szCs w:val="22"/>
        </w:rPr>
        <w:t xml:space="preserve">INSTALLATION </w:t>
      </w:r>
    </w:p>
    <w:p w14:paraId="34E44112" w14:textId="77777777" w:rsidR="00135699" w:rsidRPr="007D26E5" w:rsidRDefault="00234495" w:rsidP="0085739F">
      <w:pPr>
        <w:pStyle w:val="SpecHeading4A"/>
        <w:spacing w:line="360" w:lineRule="auto"/>
        <w:rPr>
          <w:rFonts w:cs="Arial"/>
          <w:szCs w:val="22"/>
        </w:rPr>
      </w:pPr>
      <w:r w:rsidRPr="007D26E5">
        <w:rPr>
          <w:rFonts w:cs="Arial"/>
          <w:szCs w:val="22"/>
        </w:rPr>
        <w:t xml:space="preserve">Install in accordance with manufacturer's instructions. </w:t>
      </w:r>
    </w:p>
    <w:p w14:paraId="47D6C4DA" w14:textId="4E8452FD" w:rsidR="0042642C" w:rsidRPr="0042642C" w:rsidRDefault="00135699" w:rsidP="0042642C">
      <w:pPr>
        <w:pStyle w:val="SpecHeading4A"/>
        <w:spacing w:line="360" w:lineRule="auto"/>
        <w:rPr>
          <w:rFonts w:cs="Arial"/>
          <w:szCs w:val="22"/>
        </w:rPr>
      </w:pPr>
      <w:r w:rsidRPr="007D26E5">
        <w:rPr>
          <w:rFonts w:cs="Arial"/>
          <w:szCs w:val="22"/>
        </w:rPr>
        <w:t xml:space="preserve">Install TRUEGRID PRO PLUS Permeable Paver units by placing cells face up. Sheets are preassembled in </w:t>
      </w:r>
      <w:proofErr w:type="gramStart"/>
      <w:r w:rsidRPr="007D26E5">
        <w:rPr>
          <w:rFonts w:cs="Arial"/>
          <w:szCs w:val="22"/>
        </w:rPr>
        <w:t>4</w:t>
      </w:r>
      <w:r w:rsidR="00283526">
        <w:rPr>
          <w:rFonts w:cs="Arial"/>
          <w:szCs w:val="22"/>
        </w:rPr>
        <w:t>-</w:t>
      </w:r>
      <w:proofErr w:type="gramEnd"/>
      <w:r w:rsidRPr="007D26E5">
        <w:rPr>
          <w:rFonts w:cs="Arial"/>
          <w:szCs w:val="22"/>
        </w:rPr>
        <w:t xml:space="preserve">foot by </w:t>
      </w:r>
      <w:r w:rsidRPr="007D26E5">
        <w:rPr>
          <w:rFonts w:cs="Arial"/>
          <w:noProof/>
          <w:szCs w:val="22"/>
        </w:rPr>
        <w:t>4</w:t>
      </w:r>
      <w:r w:rsidR="00835DD5" w:rsidRPr="007D26E5">
        <w:rPr>
          <w:rFonts w:cs="Arial"/>
          <w:noProof/>
          <w:szCs w:val="22"/>
        </w:rPr>
        <w:t>-</w:t>
      </w:r>
      <w:r w:rsidRPr="007D26E5">
        <w:rPr>
          <w:rFonts w:cs="Arial"/>
          <w:noProof/>
          <w:szCs w:val="22"/>
        </w:rPr>
        <w:t>foot</w:t>
      </w:r>
      <w:r w:rsidRPr="007D26E5">
        <w:rPr>
          <w:rFonts w:cs="Arial"/>
          <w:szCs w:val="22"/>
        </w:rPr>
        <w:t xml:space="preserve"> sheets</w:t>
      </w:r>
      <w:r w:rsidR="005F5EE3">
        <w:rPr>
          <w:rFonts w:cs="Arial"/>
          <w:szCs w:val="22"/>
        </w:rPr>
        <w:t xml:space="preserve"> </w:t>
      </w:r>
      <w:r w:rsidRPr="007D26E5">
        <w:rPr>
          <w:rFonts w:cs="Arial"/>
          <w:szCs w:val="22"/>
        </w:rPr>
        <w:t>are</w:t>
      </w:r>
      <w:r w:rsidR="00E150E5">
        <w:rPr>
          <w:rFonts w:cs="Arial"/>
          <w:szCs w:val="22"/>
        </w:rPr>
        <w:t xml:space="preserve"> </w:t>
      </w:r>
      <w:r w:rsidRPr="007D26E5">
        <w:rPr>
          <w:rFonts w:cs="Arial"/>
          <w:szCs w:val="22"/>
        </w:rPr>
        <w:t xml:space="preserve">connected with </w:t>
      </w:r>
      <w:r w:rsidRPr="007D26E5">
        <w:rPr>
          <w:rFonts w:cs="Arial"/>
          <w:noProof/>
          <w:szCs w:val="22"/>
        </w:rPr>
        <w:t>friction</w:t>
      </w:r>
      <w:r w:rsidRPr="007D26E5">
        <w:rPr>
          <w:rFonts w:cs="Arial"/>
          <w:szCs w:val="22"/>
        </w:rPr>
        <w:t xml:space="preserve"> fit interlocking connectors. No tooling </w:t>
      </w:r>
      <w:r w:rsidR="00835DD5" w:rsidRPr="007D26E5">
        <w:rPr>
          <w:rFonts w:cs="Arial"/>
          <w:noProof/>
          <w:szCs w:val="22"/>
        </w:rPr>
        <w:t>is</w:t>
      </w:r>
      <w:r w:rsidRPr="007D26E5">
        <w:rPr>
          <w:rFonts w:cs="Arial"/>
          <w:szCs w:val="22"/>
        </w:rPr>
        <w:t xml:space="preserve"> required to connect or disconnect units. Sheets may be separated into </w:t>
      </w:r>
      <w:proofErr w:type="gramStart"/>
      <w:r w:rsidRPr="007D26E5">
        <w:rPr>
          <w:rFonts w:cs="Arial"/>
          <w:szCs w:val="22"/>
        </w:rPr>
        <w:t>4</w:t>
      </w:r>
      <w:proofErr w:type="gramEnd"/>
      <w:r w:rsidRPr="007D26E5">
        <w:rPr>
          <w:rFonts w:cs="Arial"/>
          <w:szCs w:val="22"/>
        </w:rPr>
        <w:t xml:space="preserve"> Individual 24 inch by </w:t>
      </w:r>
      <w:r w:rsidRPr="007D26E5">
        <w:rPr>
          <w:rFonts w:cs="Arial"/>
          <w:noProof/>
          <w:szCs w:val="22"/>
        </w:rPr>
        <w:t>24</w:t>
      </w:r>
      <w:r w:rsidR="00835DD5" w:rsidRPr="007D26E5">
        <w:rPr>
          <w:rFonts w:cs="Arial"/>
          <w:noProof/>
          <w:szCs w:val="22"/>
        </w:rPr>
        <w:t>-</w:t>
      </w:r>
      <w:r w:rsidRPr="007D26E5">
        <w:rPr>
          <w:rFonts w:cs="Arial"/>
          <w:noProof/>
          <w:szCs w:val="22"/>
        </w:rPr>
        <w:t>inch</w:t>
      </w:r>
      <w:r w:rsidRPr="007D26E5">
        <w:rPr>
          <w:rFonts w:cs="Arial"/>
          <w:szCs w:val="22"/>
        </w:rPr>
        <w:t xml:space="preserve"> pieces and reconfigured as needed. Cut units around curves and organic shapes with an electrical handsaw. Place units to maintain a </w:t>
      </w:r>
      <w:r w:rsidRPr="007D26E5">
        <w:rPr>
          <w:rFonts w:cs="Arial"/>
          <w:noProof/>
          <w:szCs w:val="22"/>
        </w:rPr>
        <w:t>1</w:t>
      </w:r>
      <w:r w:rsidR="00835DD5" w:rsidRPr="007D26E5">
        <w:rPr>
          <w:rFonts w:cs="Arial"/>
          <w:noProof/>
          <w:szCs w:val="22"/>
        </w:rPr>
        <w:t>-</w:t>
      </w:r>
      <w:r w:rsidRPr="007D26E5">
        <w:rPr>
          <w:rFonts w:cs="Arial"/>
          <w:noProof/>
          <w:szCs w:val="22"/>
        </w:rPr>
        <w:t>inch</w:t>
      </w:r>
      <w:r w:rsidRPr="007D26E5">
        <w:rPr>
          <w:rFonts w:cs="Arial"/>
          <w:szCs w:val="22"/>
        </w:rPr>
        <w:t xml:space="preserve"> clearance to any pre-installed object or surface structure. Top of cells shall be </w:t>
      </w:r>
      <w:proofErr w:type="gramStart"/>
      <w:r w:rsidRPr="007D26E5">
        <w:rPr>
          <w:rFonts w:cs="Arial"/>
          <w:szCs w:val="22"/>
        </w:rPr>
        <w:t xml:space="preserve">between 0.25 inch to 0.5 </w:t>
      </w:r>
      <w:r w:rsidRPr="007D26E5">
        <w:rPr>
          <w:rFonts w:cs="Arial"/>
          <w:noProof/>
          <w:szCs w:val="22"/>
        </w:rPr>
        <w:t>inch</w:t>
      </w:r>
      <w:r w:rsidRPr="007D26E5">
        <w:rPr>
          <w:rFonts w:cs="Arial"/>
          <w:szCs w:val="22"/>
        </w:rPr>
        <w:t xml:space="preserve"> below the surface of adjacent hard-surface pavements</w:t>
      </w:r>
      <w:proofErr w:type="gramEnd"/>
      <w:r w:rsidRPr="007D26E5">
        <w:rPr>
          <w:rFonts w:cs="Arial"/>
          <w:szCs w:val="22"/>
        </w:rPr>
        <w:t>.</w:t>
      </w:r>
      <w:r w:rsidR="0042642C">
        <w:rPr>
          <w:rFonts w:cs="Arial"/>
          <w:szCs w:val="22"/>
        </w:rPr>
        <w:t xml:space="preserve">  Utilize TRUEGRID’s </w:t>
      </w:r>
      <w:r w:rsidR="0042642C" w:rsidRPr="0042642C">
        <w:rPr>
          <w:rFonts w:cs="Arial"/>
          <w:szCs w:val="22"/>
        </w:rPr>
        <w:t xml:space="preserve">S-Flexural joints </w:t>
      </w:r>
      <w:r w:rsidR="0042642C">
        <w:rPr>
          <w:rFonts w:cs="Arial"/>
          <w:szCs w:val="22"/>
        </w:rPr>
        <w:t xml:space="preserve">for undulations </w:t>
      </w:r>
      <w:r w:rsidR="00F63DD1">
        <w:rPr>
          <w:rFonts w:cs="Arial"/>
          <w:szCs w:val="22"/>
        </w:rPr>
        <w:t>or grade reversals</w:t>
      </w:r>
      <w:r w:rsidR="0042642C">
        <w:rPr>
          <w:rFonts w:cs="Arial"/>
          <w:szCs w:val="22"/>
        </w:rPr>
        <w:t xml:space="preserve"> when required by design or in freeze-thaw climates for expansion and contraction.</w:t>
      </w:r>
    </w:p>
    <w:p w14:paraId="30F0D81E" w14:textId="09BF1506" w:rsidR="00E45085" w:rsidRPr="00E45085" w:rsidRDefault="005D47D0" w:rsidP="0085739F">
      <w:pPr>
        <w:pStyle w:val="SpecHeading4A"/>
        <w:spacing w:line="360" w:lineRule="auto"/>
        <w:rPr>
          <w:rFonts w:cs="Arial"/>
          <w:szCs w:val="22"/>
        </w:rPr>
      </w:pPr>
      <w:r>
        <w:rPr>
          <w:rFonts w:cs="Arial"/>
          <w:szCs w:val="22"/>
        </w:rPr>
        <w:lastRenderedPageBreak/>
        <w:t xml:space="preserve">Parking, Traffic, and Fire Lane Delineators:  Install TRUEGRID </w:t>
      </w:r>
      <w:proofErr w:type="spellStart"/>
      <w:r>
        <w:rPr>
          <w:rFonts w:cs="Arial"/>
          <w:szCs w:val="22"/>
        </w:rPr>
        <w:t>SuperSpot</w:t>
      </w:r>
      <w:r w:rsidR="004E45F9">
        <w:rPr>
          <w:rFonts w:cs="Arial"/>
          <w:szCs w:val="22"/>
        </w:rPr>
        <w:t>s</w:t>
      </w:r>
      <w:proofErr w:type="spellEnd"/>
      <w:r>
        <w:rPr>
          <w:rFonts w:cs="Arial"/>
          <w:szCs w:val="22"/>
        </w:rPr>
        <w:t xml:space="preserve">, TRUEGRID Reflectors, and TRUEGRID Plates </w:t>
      </w:r>
      <w:r w:rsidR="00283526">
        <w:rPr>
          <w:rFonts w:cs="Arial"/>
          <w:szCs w:val="22"/>
        </w:rPr>
        <w:t xml:space="preserve">as </w:t>
      </w:r>
      <w:r w:rsidR="00283526" w:rsidRPr="007D26E5">
        <w:rPr>
          <w:rFonts w:cs="Arial"/>
          <w:szCs w:val="22"/>
        </w:rPr>
        <w:t xml:space="preserve">indicated on the </w:t>
      </w:r>
      <w:r w:rsidR="00283526">
        <w:rPr>
          <w:rFonts w:cs="Arial"/>
          <w:szCs w:val="22"/>
        </w:rPr>
        <w:t>d</w:t>
      </w:r>
      <w:r w:rsidR="00283526" w:rsidRPr="007D26E5">
        <w:rPr>
          <w:rFonts w:cs="Arial"/>
          <w:szCs w:val="22"/>
        </w:rPr>
        <w:t>rawings</w:t>
      </w:r>
      <w:r w:rsidR="00283526">
        <w:rPr>
          <w:rFonts w:cs="Arial"/>
          <w:szCs w:val="22"/>
        </w:rPr>
        <w:t xml:space="preserve"> or per manufacturer’s recommendations.</w:t>
      </w:r>
      <w:r>
        <w:rPr>
          <w:rFonts w:cs="Arial"/>
          <w:szCs w:val="22"/>
        </w:rPr>
        <w:tab/>
      </w:r>
    </w:p>
    <w:p w14:paraId="28C2E7C4" w14:textId="02963B69" w:rsidR="005D47D0" w:rsidRDefault="005D47D0" w:rsidP="0085739F">
      <w:pPr>
        <w:pStyle w:val="SpecHeading51"/>
        <w:spacing w:line="360" w:lineRule="auto"/>
      </w:pPr>
      <w:r>
        <w:t xml:space="preserve">Align </w:t>
      </w:r>
      <w:proofErr w:type="spellStart"/>
      <w:r w:rsidR="00CF6B03">
        <w:t>SuperSpot</w:t>
      </w:r>
      <w:r w:rsidR="004E45F9">
        <w:t>s</w:t>
      </w:r>
      <w:proofErr w:type="spellEnd"/>
      <w:r w:rsidR="00CF6B03">
        <w:t xml:space="preserve">, Reflector, and Plate locking tabs with grooves </w:t>
      </w:r>
      <w:r>
        <w:t xml:space="preserve">in TRUEGRID PRO PLUS </w:t>
      </w:r>
      <w:r w:rsidR="00CF6B03">
        <w:t>grid.</w:t>
      </w:r>
      <w:r>
        <w:t xml:space="preserve"> </w:t>
      </w:r>
    </w:p>
    <w:p w14:paraId="2E24CA91" w14:textId="5871CF69" w:rsidR="00E45085" w:rsidRDefault="00E45085" w:rsidP="0085739F">
      <w:pPr>
        <w:pStyle w:val="SpecHeading51"/>
        <w:spacing w:line="360" w:lineRule="auto"/>
      </w:pPr>
      <w:r>
        <w:t>P</w:t>
      </w:r>
      <w:r w:rsidR="00CF6B03">
        <w:t>ush</w:t>
      </w:r>
      <w:r>
        <w:t xml:space="preserve"> </w:t>
      </w:r>
      <w:proofErr w:type="spellStart"/>
      <w:r>
        <w:t>SuperSpot</w:t>
      </w:r>
      <w:r w:rsidR="004E45F9">
        <w:t>s</w:t>
      </w:r>
      <w:proofErr w:type="spellEnd"/>
      <w:r>
        <w:t>, Reflectors, and Plates into TRUEGRID PRO PLUS</w:t>
      </w:r>
      <w:r w:rsidR="00CF6B03">
        <w:t xml:space="preserve"> grid</w:t>
      </w:r>
      <w:r w:rsidR="005D47D0">
        <w:t xml:space="preserve"> </w:t>
      </w:r>
      <w:r w:rsidR="00CF6B03">
        <w:t>until it locks.</w:t>
      </w:r>
    </w:p>
    <w:p w14:paraId="41E12B1C" w14:textId="0E70A07A" w:rsidR="00E45085" w:rsidRPr="00E45085" w:rsidRDefault="00E45085" w:rsidP="0085739F">
      <w:pPr>
        <w:pStyle w:val="SpecHeading51"/>
        <w:spacing w:line="360" w:lineRule="auto"/>
      </w:pPr>
      <w:r>
        <w:t xml:space="preserve">All TRUEGRID delineators and markers </w:t>
      </w:r>
      <w:proofErr w:type="gramStart"/>
      <w:r>
        <w:t xml:space="preserve">can be removed and repositioned by disconnecting the </w:t>
      </w:r>
      <w:r w:rsidR="0027399D">
        <w:t xml:space="preserve">locking </w:t>
      </w:r>
      <w:r w:rsidR="00A01571">
        <w:t>tabs and pulling out of the grid</w:t>
      </w:r>
      <w:proofErr w:type="gramEnd"/>
      <w:r w:rsidR="00A01571">
        <w:t>.</w:t>
      </w:r>
    </w:p>
    <w:p w14:paraId="7C2F7D5C" w14:textId="77777777" w:rsidR="00135699" w:rsidRPr="007D26E5" w:rsidRDefault="00135699" w:rsidP="0085739F">
      <w:pPr>
        <w:pStyle w:val="SpecHeading4A"/>
        <w:spacing w:line="360" w:lineRule="auto"/>
        <w:rPr>
          <w:rFonts w:cs="Arial"/>
          <w:szCs w:val="22"/>
        </w:rPr>
      </w:pPr>
      <w:r w:rsidRPr="007D26E5">
        <w:rPr>
          <w:rFonts w:cs="Arial"/>
          <w:szCs w:val="22"/>
        </w:rPr>
        <w:t xml:space="preserve">Gravel Surfacing: Install Gravel into TRUEGRID cavities by back dumping directly from </w:t>
      </w:r>
      <w:r w:rsidRPr="007D26E5">
        <w:rPr>
          <w:rFonts w:cs="Arial"/>
          <w:noProof/>
          <w:szCs w:val="22"/>
        </w:rPr>
        <w:t>dump</w:t>
      </w:r>
      <w:r w:rsidRPr="007D26E5">
        <w:rPr>
          <w:rFonts w:cs="Arial"/>
          <w:szCs w:val="22"/>
        </w:rPr>
        <w:t xml:space="preserve"> truck or from buckets mounted to tractors. Hand shoveling </w:t>
      </w:r>
      <w:r w:rsidRPr="007D26E5">
        <w:rPr>
          <w:rFonts w:cs="Arial"/>
          <w:noProof/>
          <w:szCs w:val="22"/>
        </w:rPr>
        <w:t>fill</w:t>
      </w:r>
      <w:r w:rsidRPr="007D26E5">
        <w:rPr>
          <w:rFonts w:cs="Arial"/>
          <w:szCs w:val="22"/>
        </w:rPr>
        <w:t xml:space="preserve"> gravel into the cells is also acceptable for smaller jobs. </w:t>
      </w:r>
    </w:p>
    <w:p w14:paraId="7A9E7AAE" w14:textId="77777777" w:rsidR="00135699" w:rsidRPr="007D26E5" w:rsidRDefault="00135699" w:rsidP="0085739F">
      <w:pPr>
        <w:pStyle w:val="SpecHeading51"/>
        <w:spacing w:line="360" w:lineRule="auto"/>
        <w:rPr>
          <w:rFonts w:cs="Arial"/>
          <w:szCs w:val="22"/>
        </w:rPr>
      </w:pPr>
      <w:r w:rsidRPr="007D26E5">
        <w:rPr>
          <w:rFonts w:cs="Arial"/>
          <w:szCs w:val="22"/>
        </w:rPr>
        <w:t xml:space="preserve">Direct vehicles to exit the site by driving forward. Avoid sharp turns over unfilled rings. </w:t>
      </w:r>
    </w:p>
    <w:p w14:paraId="27F0ABC7" w14:textId="41FA8F26" w:rsidR="00C94947" w:rsidRPr="007D26E5" w:rsidRDefault="00135699" w:rsidP="0085739F">
      <w:pPr>
        <w:pStyle w:val="SpecHeading51"/>
        <w:spacing w:line="360" w:lineRule="auto"/>
        <w:rPr>
          <w:rFonts w:cs="Arial"/>
          <w:szCs w:val="22"/>
        </w:rPr>
      </w:pPr>
      <w:r w:rsidRPr="007D26E5">
        <w:rPr>
          <w:rFonts w:cs="Arial"/>
          <w:szCs w:val="22"/>
        </w:rPr>
        <w:t xml:space="preserve">Spread gravel fill using steer loaders, power brooms, blades, </w:t>
      </w:r>
      <w:r w:rsidRPr="007D26E5">
        <w:rPr>
          <w:rFonts w:cs="Arial"/>
          <w:noProof/>
          <w:szCs w:val="22"/>
        </w:rPr>
        <w:t>flat</w:t>
      </w:r>
      <w:r w:rsidR="00835DD5" w:rsidRPr="007D26E5">
        <w:rPr>
          <w:rFonts w:cs="Arial"/>
          <w:noProof/>
          <w:szCs w:val="22"/>
        </w:rPr>
        <w:t>-</w:t>
      </w:r>
      <w:r w:rsidRPr="007D26E5">
        <w:rPr>
          <w:rFonts w:cs="Arial"/>
          <w:noProof/>
          <w:szCs w:val="22"/>
        </w:rPr>
        <w:t>bottomed</w:t>
      </w:r>
      <w:r w:rsidRPr="007D26E5">
        <w:rPr>
          <w:rFonts w:cs="Arial"/>
          <w:szCs w:val="22"/>
        </w:rPr>
        <w:t xml:space="preserve"> shovels, and/or wide “asphalt rakes” to fill the cells. </w:t>
      </w:r>
    </w:p>
    <w:p w14:paraId="10873752" w14:textId="77777777" w:rsidR="00C94947" w:rsidRPr="007D26E5" w:rsidRDefault="00135699" w:rsidP="0085739F">
      <w:pPr>
        <w:pStyle w:val="SpecHeading51"/>
        <w:spacing w:line="360" w:lineRule="auto"/>
        <w:rPr>
          <w:rFonts w:cs="Arial"/>
          <w:szCs w:val="22"/>
        </w:rPr>
      </w:pPr>
      <w:r w:rsidRPr="007D26E5">
        <w:rPr>
          <w:rFonts w:cs="Arial"/>
          <w:szCs w:val="22"/>
        </w:rPr>
        <w:t xml:space="preserve">Compact gravel when the cells are at capacity with a roller for larger areas or vibrating plate for smaller areas. </w:t>
      </w:r>
    </w:p>
    <w:p w14:paraId="63672EEC" w14:textId="77777777" w:rsidR="00FF3433" w:rsidRPr="007D26E5" w:rsidRDefault="00135699" w:rsidP="0085739F">
      <w:pPr>
        <w:pStyle w:val="SpecHeading51"/>
        <w:spacing w:line="360" w:lineRule="auto"/>
        <w:rPr>
          <w:rFonts w:cs="Arial"/>
          <w:szCs w:val="22"/>
        </w:rPr>
      </w:pPr>
      <w:r w:rsidRPr="007D26E5">
        <w:rPr>
          <w:rFonts w:cs="Arial"/>
          <w:szCs w:val="22"/>
        </w:rPr>
        <w:t xml:space="preserve">If fully covering TRUEGRID cells, typical coverage is 0.25 inch to 0.5 </w:t>
      </w:r>
      <w:r w:rsidRPr="007D26E5">
        <w:rPr>
          <w:rFonts w:cs="Arial"/>
          <w:noProof/>
          <w:szCs w:val="22"/>
        </w:rPr>
        <w:t>inch</w:t>
      </w:r>
      <w:r w:rsidRPr="007D26E5">
        <w:rPr>
          <w:rFonts w:cs="Arial"/>
          <w:szCs w:val="22"/>
        </w:rPr>
        <w:t xml:space="preserve"> above cells. </w:t>
      </w:r>
    </w:p>
    <w:p w14:paraId="75CC5BB5" w14:textId="0D5B8257" w:rsidR="00C85F5E" w:rsidRPr="00C85F5E" w:rsidRDefault="00063136" w:rsidP="0085739F">
      <w:pPr>
        <w:pStyle w:val="SpecHeading4A"/>
        <w:spacing w:line="360" w:lineRule="auto"/>
        <w:rPr>
          <w:rFonts w:cs="Arial"/>
          <w:szCs w:val="22"/>
        </w:rPr>
      </w:pPr>
      <w:r w:rsidRPr="007D26E5">
        <w:rPr>
          <w:rFonts w:cs="Arial"/>
          <w:szCs w:val="22"/>
        </w:rPr>
        <w:t>Grass Surfacing:</w:t>
      </w:r>
      <w:r w:rsidR="009214E4" w:rsidRPr="007D26E5">
        <w:rPr>
          <w:rFonts w:cs="Arial"/>
          <w:szCs w:val="22"/>
        </w:rPr>
        <w:t xml:space="preserve"> </w:t>
      </w:r>
    </w:p>
    <w:p w14:paraId="236E9D57" w14:textId="06408F76" w:rsidR="00A9509C" w:rsidRPr="007D26E5" w:rsidRDefault="009214E4" w:rsidP="0085739F">
      <w:pPr>
        <w:pStyle w:val="SpecHeading51"/>
        <w:spacing w:line="360" w:lineRule="auto"/>
        <w:rPr>
          <w:rFonts w:cs="Arial"/>
          <w:szCs w:val="22"/>
        </w:rPr>
      </w:pPr>
      <w:r w:rsidRPr="007D26E5">
        <w:rPr>
          <w:rFonts w:cs="Arial"/>
          <w:szCs w:val="22"/>
        </w:rPr>
        <w:t xml:space="preserve">Install </w:t>
      </w:r>
      <w:r w:rsidR="00A9509C" w:rsidRPr="007D26E5">
        <w:rPr>
          <w:rFonts w:cs="Arial"/>
          <w:szCs w:val="22"/>
        </w:rPr>
        <w:t>soil</w:t>
      </w:r>
      <w:r w:rsidRPr="007D26E5">
        <w:rPr>
          <w:rFonts w:cs="Arial"/>
          <w:szCs w:val="22"/>
        </w:rPr>
        <w:t xml:space="preserve"> into TRUEGRID cavities by back dumping directly from </w:t>
      </w:r>
      <w:r w:rsidRPr="007D26E5">
        <w:rPr>
          <w:rFonts w:cs="Arial"/>
          <w:noProof/>
          <w:szCs w:val="22"/>
        </w:rPr>
        <w:t>dump</w:t>
      </w:r>
      <w:r w:rsidRPr="007D26E5">
        <w:rPr>
          <w:rFonts w:cs="Arial"/>
          <w:szCs w:val="22"/>
        </w:rPr>
        <w:t xml:space="preserve"> truck or from buckets mounted to tractors. Hand shoveling </w:t>
      </w:r>
      <w:r w:rsidR="00A9509C" w:rsidRPr="007D26E5">
        <w:rPr>
          <w:rFonts w:cs="Arial"/>
          <w:szCs w:val="22"/>
        </w:rPr>
        <w:t xml:space="preserve">soil mix </w:t>
      </w:r>
      <w:r w:rsidRPr="007D26E5">
        <w:rPr>
          <w:rFonts w:cs="Arial"/>
          <w:szCs w:val="22"/>
        </w:rPr>
        <w:t xml:space="preserve">into the cells is also acceptable for smaller jobs. </w:t>
      </w:r>
    </w:p>
    <w:p w14:paraId="25267CDC" w14:textId="63E86FC2" w:rsidR="00A9509C" w:rsidRPr="007D26E5" w:rsidRDefault="00A9509C" w:rsidP="0085739F">
      <w:pPr>
        <w:pStyle w:val="SpecHeading6a"/>
        <w:spacing w:line="360" w:lineRule="auto"/>
        <w:rPr>
          <w:rFonts w:cs="Arial"/>
          <w:szCs w:val="22"/>
        </w:rPr>
      </w:pPr>
      <w:r w:rsidRPr="007D26E5">
        <w:rPr>
          <w:rFonts w:cs="Arial"/>
          <w:szCs w:val="22"/>
        </w:rPr>
        <w:t>Fill level to the top of the TRUEGRI</w:t>
      </w:r>
      <w:r w:rsidR="006A0B64" w:rsidRPr="007D26E5">
        <w:rPr>
          <w:rFonts w:cs="Arial"/>
          <w:szCs w:val="22"/>
        </w:rPr>
        <w:t xml:space="preserve">D wall </w:t>
      </w:r>
      <w:r w:rsidR="006A0B64" w:rsidRPr="007D26E5">
        <w:rPr>
          <w:rFonts w:cs="Arial"/>
          <w:szCs w:val="22"/>
        </w:rPr>
        <w:softHyphen/>
      </w:r>
      <w:r w:rsidR="006A0B64" w:rsidRPr="007D26E5">
        <w:rPr>
          <w:rFonts w:cs="Arial"/>
          <w:szCs w:val="22"/>
        </w:rPr>
        <w:softHyphen/>
        <w:t xml:space="preserve">– 1.8” </w:t>
      </w:r>
      <w:r w:rsidR="00626952" w:rsidRPr="007D26E5">
        <w:rPr>
          <w:rFonts w:cs="Arial"/>
          <w:szCs w:val="22"/>
        </w:rPr>
        <w:t>–</w:t>
      </w:r>
      <w:r w:rsidRPr="007D26E5">
        <w:rPr>
          <w:rFonts w:cs="Arial"/>
          <w:szCs w:val="22"/>
        </w:rPr>
        <w:t xml:space="preserve"> for seeding application and thin-cut sod</w:t>
      </w:r>
      <w:r w:rsidR="00E73CEE" w:rsidRPr="007D26E5">
        <w:rPr>
          <w:rFonts w:cs="Arial"/>
          <w:szCs w:val="22"/>
        </w:rPr>
        <w:t xml:space="preserve"> (1/2” soil thickness)</w:t>
      </w:r>
      <w:r w:rsidRPr="007D26E5">
        <w:rPr>
          <w:rFonts w:cs="Arial"/>
          <w:szCs w:val="22"/>
        </w:rPr>
        <w:t xml:space="preserve">.  </w:t>
      </w:r>
    </w:p>
    <w:p w14:paraId="3E387B5A" w14:textId="279EDEB1" w:rsidR="009214E4" w:rsidRPr="007D26E5" w:rsidRDefault="00A9509C" w:rsidP="0085739F">
      <w:pPr>
        <w:pStyle w:val="SpecHeading6a"/>
        <w:spacing w:line="360" w:lineRule="auto"/>
        <w:rPr>
          <w:rFonts w:cs="Arial"/>
          <w:szCs w:val="22"/>
        </w:rPr>
      </w:pPr>
      <w:r w:rsidRPr="007D26E5">
        <w:rPr>
          <w:rFonts w:cs="Arial"/>
          <w:szCs w:val="22"/>
        </w:rPr>
        <w:t xml:space="preserve">Fill soil mix </w:t>
      </w:r>
      <w:r w:rsidR="00D93325" w:rsidRPr="007D26E5">
        <w:rPr>
          <w:rFonts w:cs="Arial"/>
          <w:szCs w:val="22"/>
        </w:rPr>
        <w:t>to</w:t>
      </w:r>
      <w:r w:rsidR="001977D4" w:rsidRPr="007D26E5">
        <w:rPr>
          <w:rFonts w:cs="Arial"/>
          <w:szCs w:val="22"/>
        </w:rPr>
        <w:t xml:space="preserve"> the top of the TRUEGRID wall minus the depth of soil on the thick-cut sod</w:t>
      </w:r>
      <w:r w:rsidR="00E73CEE" w:rsidRPr="007D26E5">
        <w:rPr>
          <w:rFonts w:cs="Arial"/>
          <w:szCs w:val="22"/>
        </w:rPr>
        <w:t xml:space="preserve"> (greater than ½” soil thickness)</w:t>
      </w:r>
      <w:r w:rsidR="001977D4" w:rsidRPr="007D26E5">
        <w:rPr>
          <w:rFonts w:cs="Arial"/>
          <w:szCs w:val="22"/>
        </w:rPr>
        <w:t xml:space="preserve">.  </w:t>
      </w:r>
    </w:p>
    <w:p w14:paraId="56DF13FB" w14:textId="358083D4" w:rsidR="00D217BD" w:rsidRPr="007D26E5" w:rsidRDefault="00FF3433" w:rsidP="0085739F">
      <w:pPr>
        <w:pStyle w:val="SpecHeading51"/>
        <w:spacing w:line="360" w:lineRule="auto"/>
        <w:rPr>
          <w:rFonts w:cs="Arial"/>
          <w:szCs w:val="22"/>
        </w:rPr>
      </w:pPr>
      <w:r w:rsidRPr="007D26E5">
        <w:rPr>
          <w:rFonts w:cs="Arial"/>
          <w:noProof/>
          <w:szCs w:val="22"/>
        </w:rPr>
        <w:t>Hydroseeding</w:t>
      </w:r>
      <w:r w:rsidRPr="007D26E5">
        <w:rPr>
          <w:rFonts w:cs="Arial"/>
          <w:szCs w:val="22"/>
        </w:rPr>
        <w:t xml:space="preserve">/Hydro-Mulch Surfacing: Provide and place as specified in </w:t>
      </w:r>
      <w:r w:rsidR="00C85F5E" w:rsidRPr="007D26E5">
        <w:rPr>
          <w:rFonts w:cs="Arial"/>
          <w:szCs w:val="22"/>
        </w:rPr>
        <w:t>32 92 00 – Turf and Grasses</w:t>
      </w:r>
      <w:r w:rsidRPr="007D26E5">
        <w:rPr>
          <w:rFonts w:cs="Arial"/>
          <w:szCs w:val="22"/>
        </w:rPr>
        <w:t>. Homogeneously mix a combination of water, seed</w:t>
      </w:r>
      <w:r w:rsidR="003D1893" w:rsidRPr="007D26E5">
        <w:rPr>
          <w:rFonts w:cs="Arial"/>
          <w:szCs w:val="22"/>
        </w:rPr>
        <w:t>,</w:t>
      </w:r>
      <w:r w:rsidRPr="007D26E5">
        <w:rPr>
          <w:rFonts w:cs="Arial"/>
          <w:szCs w:val="22"/>
        </w:rPr>
        <w:t xml:space="preserve"> </w:t>
      </w:r>
      <w:r w:rsidRPr="007D26E5">
        <w:rPr>
          <w:rFonts w:cs="Arial"/>
          <w:noProof/>
          <w:szCs w:val="22"/>
        </w:rPr>
        <w:t>and</w:t>
      </w:r>
      <w:r w:rsidRPr="007D26E5">
        <w:rPr>
          <w:rFonts w:cs="Arial"/>
          <w:szCs w:val="22"/>
        </w:rPr>
        <w:t xml:space="preserve"> fertilizer in a truck mounted tank. Spray the seed mixture onto the site at specification rates. Coverage should be uniform and complete. Following germination of the seed, areas lacking germination larger than 8</w:t>
      </w:r>
      <w:r w:rsidR="00A2757B">
        <w:rPr>
          <w:rFonts w:cs="Arial"/>
          <w:szCs w:val="22"/>
        </w:rPr>
        <w:t>-</w:t>
      </w:r>
      <w:r w:rsidRPr="007D26E5">
        <w:rPr>
          <w:rFonts w:cs="Arial"/>
          <w:szCs w:val="22"/>
        </w:rPr>
        <w:t>inches by 8</w:t>
      </w:r>
      <w:r w:rsidR="00A2757B">
        <w:rPr>
          <w:rFonts w:cs="Arial"/>
          <w:szCs w:val="22"/>
        </w:rPr>
        <w:t>-</w:t>
      </w:r>
      <w:r w:rsidRPr="007D26E5">
        <w:rPr>
          <w:rFonts w:cs="Arial"/>
          <w:szCs w:val="22"/>
        </w:rPr>
        <w:t xml:space="preserve">inches </w:t>
      </w:r>
      <w:proofErr w:type="gramStart"/>
      <w:r w:rsidRPr="007D26E5">
        <w:rPr>
          <w:rFonts w:cs="Arial"/>
          <w:szCs w:val="22"/>
        </w:rPr>
        <w:t>must be reseeded</w:t>
      </w:r>
      <w:proofErr w:type="gramEnd"/>
      <w:r w:rsidRPr="007D26E5">
        <w:rPr>
          <w:rFonts w:cs="Arial"/>
          <w:szCs w:val="22"/>
        </w:rPr>
        <w:t xml:space="preserve"> </w:t>
      </w:r>
      <w:r w:rsidRPr="007D26E5">
        <w:rPr>
          <w:rFonts w:cs="Arial"/>
          <w:szCs w:val="22"/>
        </w:rPr>
        <w:lastRenderedPageBreak/>
        <w:t xml:space="preserve">immediately. Seeded areas </w:t>
      </w:r>
      <w:proofErr w:type="gramStart"/>
      <w:r w:rsidRPr="007D26E5">
        <w:rPr>
          <w:rFonts w:cs="Arial"/>
          <w:szCs w:val="22"/>
        </w:rPr>
        <w:t xml:space="preserve">must be fertilized and kept moist during </w:t>
      </w:r>
      <w:r w:rsidRPr="007D26E5">
        <w:rPr>
          <w:rFonts w:cs="Arial"/>
          <w:noProof/>
          <w:szCs w:val="22"/>
        </w:rPr>
        <w:t>development</w:t>
      </w:r>
      <w:r w:rsidRPr="007D26E5">
        <w:rPr>
          <w:rFonts w:cs="Arial"/>
          <w:szCs w:val="22"/>
        </w:rPr>
        <w:t xml:space="preserve"> of the turf</w:t>
      </w:r>
      <w:proofErr w:type="gramEnd"/>
      <w:r w:rsidRPr="007D26E5">
        <w:rPr>
          <w:rFonts w:cs="Arial"/>
          <w:szCs w:val="22"/>
        </w:rPr>
        <w:t xml:space="preserve">. </w:t>
      </w:r>
    </w:p>
    <w:p w14:paraId="4E3550A2" w14:textId="68A7AF15" w:rsidR="00063675" w:rsidRPr="007D26E5" w:rsidRDefault="00D217BD" w:rsidP="0085739F">
      <w:pPr>
        <w:pStyle w:val="SpecHeading4A"/>
        <w:spacing w:line="360" w:lineRule="auto"/>
        <w:rPr>
          <w:rFonts w:cs="Arial"/>
          <w:szCs w:val="22"/>
        </w:rPr>
      </w:pPr>
      <w:r w:rsidRPr="007D26E5">
        <w:rPr>
          <w:rFonts w:cs="Arial"/>
          <w:color w:val="000000"/>
          <w:szCs w:val="22"/>
        </w:rPr>
        <w:t xml:space="preserve">Sod: Provide and place as specified in </w:t>
      </w:r>
      <w:r w:rsidR="00C85F5E" w:rsidRPr="007D26E5">
        <w:rPr>
          <w:rFonts w:cs="Arial"/>
          <w:szCs w:val="22"/>
        </w:rPr>
        <w:t>32 92 00 – Turf and Grasses.</w:t>
      </w:r>
    </w:p>
    <w:p w14:paraId="4E2907DE" w14:textId="5AD961D5" w:rsidR="00CC4737" w:rsidRPr="007D26E5" w:rsidRDefault="00063675" w:rsidP="0085739F">
      <w:pPr>
        <w:pStyle w:val="SpecHeading51"/>
        <w:spacing w:line="360" w:lineRule="auto"/>
        <w:rPr>
          <w:rFonts w:cs="Arial"/>
          <w:szCs w:val="22"/>
        </w:rPr>
      </w:pPr>
      <w:r w:rsidRPr="007D26E5">
        <w:rPr>
          <w:rFonts w:cs="Arial"/>
          <w:szCs w:val="22"/>
        </w:rPr>
        <w:t>Preferred:</w:t>
      </w:r>
      <w:r w:rsidR="00D217BD" w:rsidRPr="007D26E5">
        <w:rPr>
          <w:rFonts w:cs="Arial"/>
          <w:szCs w:val="22"/>
        </w:rPr>
        <w:t xml:space="preserve"> Use </w:t>
      </w:r>
      <w:r w:rsidR="00223048" w:rsidRPr="007D26E5">
        <w:rPr>
          <w:rFonts w:cs="Arial"/>
          <w:szCs w:val="22"/>
        </w:rPr>
        <w:t>½”</w:t>
      </w:r>
      <w:r w:rsidR="00D217BD" w:rsidRPr="007D26E5">
        <w:rPr>
          <w:rFonts w:cs="Arial"/>
          <w:szCs w:val="22"/>
        </w:rPr>
        <w:t xml:space="preserve"> (soil thickness) rolled sod from a reputable grower. Species should be wear resistant, free from disease, and in excellent condition</w:t>
      </w:r>
      <w:r w:rsidRPr="007D26E5">
        <w:rPr>
          <w:rFonts w:cs="Arial"/>
          <w:szCs w:val="22"/>
        </w:rPr>
        <w:t>.</w:t>
      </w:r>
      <w:r w:rsidR="00CC4737" w:rsidRPr="007D26E5">
        <w:rPr>
          <w:rFonts w:cs="Arial"/>
          <w:szCs w:val="22"/>
        </w:rPr>
        <w:t xml:space="preserve"> </w:t>
      </w:r>
    </w:p>
    <w:p w14:paraId="7ADF803D" w14:textId="7DFE843A" w:rsidR="0018167B" w:rsidRPr="007D26E5" w:rsidRDefault="0018167B" w:rsidP="0085739F">
      <w:pPr>
        <w:pStyle w:val="SpecHeading51"/>
        <w:spacing w:line="360" w:lineRule="auto"/>
        <w:rPr>
          <w:rFonts w:cs="Arial"/>
          <w:szCs w:val="22"/>
        </w:rPr>
      </w:pPr>
      <w:r w:rsidRPr="007D26E5">
        <w:rPr>
          <w:rFonts w:cs="Arial"/>
          <w:szCs w:val="22"/>
        </w:rPr>
        <w:t>Spray the sod rolls until saturated.</w:t>
      </w:r>
    </w:p>
    <w:p w14:paraId="160BE175" w14:textId="7B3A53F6" w:rsidR="00633570" w:rsidRPr="007D26E5" w:rsidRDefault="0018167B" w:rsidP="0085739F">
      <w:pPr>
        <w:pStyle w:val="SpecHeading51"/>
        <w:spacing w:line="360" w:lineRule="auto"/>
        <w:rPr>
          <w:rFonts w:cs="Arial"/>
          <w:szCs w:val="22"/>
        </w:rPr>
      </w:pPr>
      <w:r w:rsidRPr="007D26E5">
        <w:rPr>
          <w:rFonts w:cs="Arial"/>
          <w:szCs w:val="22"/>
        </w:rPr>
        <w:t xml:space="preserve">Use a heavy sod roller over </w:t>
      </w:r>
      <w:r w:rsidRPr="007D26E5">
        <w:rPr>
          <w:rFonts w:cs="Arial"/>
          <w:noProof/>
          <w:szCs w:val="22"/>
        </w:rPr>
        <w:t>entire</w:t>
      </w:r>
      <w:r w:rsidRPr="007D26E5">
        <w:rPr>
          <w:rFonts w:cs="Arial"/>
          <w:szCs w:val="22"/>
        </w:rPr>
        <w:t xml:space="preserve"> sodded area to ensure root contact with the </w:t>
      </w:r>
      <w:r w:rsidR="00A60065">
        <w:rPr>
          <w:rFonts w:cs="Arial"/>
          <w:szCs w:val="22"/>
        </w:rPr>
        <w:t xml:space="preserve">fill soil </w:t>
      </w:r>
      <w:r w:rsidRPr="007D26E5">
        <w:rPr>
          <w:rFonts w:cs="Arial"/>
          <w:szCs w:val="22"/>
        </w:rPr>
        <w:t>and TRUEGRID interface.</w:t>
      </w:r>
      <w:r w:rsidRPr="007D26E5">
        <w:rPr>
          <w:rFonts w:cs="Arial"/>
          <w:szCs w:val="22"/>
        </w:rPr>
        <w:tab/>
      </w:r>
    </w:p>
    <w:p w14:paraId="725DAFF0" w14:textId="13FD83FB" w:rsidR="00633570" w:rsidRPr="007D26E5" w:rsidRDefault="00633570" w:rsidP="0085739F">
      <w:pPr>
        <w:pStyle w:val="SpecHeading311"/>
        <w:spacing w:line="360" w:lineRule="auto"/>
        <w:rPr>
          <w:rFonts w:cs="Arial"/>
          <w:szCs w:val="22"/>
        </w:rPr>
      </w:pPr>
      <w:r w:rsidRPr="007D26E5">
        <w:rPr>
          <w:rFonts w:cs="Arial"/>
          <w:szCs w:val="22"/>
        </w:rPr>
        <w:t>P</w:t>
      </w:r>
      <w:r w:rsidR="00482620" w:rsidRPr="007D26E5">
        <w:rPr>
          <w:rFonts w:cs="Arial"/>
          <w:szCs w:val="22"/>
        </w:rPr>
        <w:t>ROTECTION</w:t>
      </w:r>
      <w:r w:rsidRPr="007D26E5">
        <w:rPr>
          <w:rFonts w:cs="Arial"/>
          <w:szCs w:val="22"/>
        </w:rPr>
        <w:t xml:space="preserve"> </w:t>
      </w:r>
    </w:p>
    <w:p w14:paraId="6337F0F4" w14:textId="77777777" w:rsidR="00633570" w:rsidRPr="007D26E5" w:rsidRDefault="00633570" w:rsidP="0085739F">
      <w:pPr>
        <w:pStyle w:val="SpecHeading4A"/>
        <w:spacing w:line="360" w:lineRule="auto"/>
        <w:rPr>
          <w:rFonts w:cs="Arial"/>
          <w:szCs w:val="22"/>
        </w:rPr>
      </w:pPr>
      <w:r w:rsidRPr="007D26E5">
        <w:rPr>
          <w:rFonts w:cs="Arial"/>
          <w:szCs w:val="22"/>
        </w:rPr>
        <w:t xml:space="preserve">Protect installed products until completion of </w:t>
      </w:r>
      <w:r w:rsidRPr="007D26E5">
        <w:rPr>
          <w:rFonts w:cs="Arial"/>
          <w:noProof/>
          <w:szCs w:val="22"/>
        </w:rPr>
        <w:t>project</w:t>
      </w:r>
      <w:r w:rsidRPr="007D26E5">
        <w:rPr>
          <w:rFonts w:cs="Arial"/>
          <w:szCs w:val="22"/>
        </w:rPr>
        <w:t xml:space="preserve">. </w:t>
      </w:r>
    </w:p>
    <w:p w14:paraId="66F28BE6" w14:textId="77777777" w:rsidR="00633570" w:rsidRPr="007D26E5" w:rsidRDefault="00633570" w:rsidP="0085739F">
      <w:pPr>
        <w:pStyle w:val="SpecHeading4A"/>
        <w:spacing w:line="360" w:lineRule="auto"/>
        <w:rPr>
          <w:rFonts w:cs="Arial"/>
          <w:szCs w:val="22"/>
        </w:rPr>
      </w:pPr>
      <w:r w:rsidRPr="007D26E5">
        <w:rPr>
          <w:rFonts w:cs="Arial"/>
          <w:szCs w:val="22"/>
        </w:rPr>
        <w:t xml:space="preserve">Gravel fill: Avoid sharp turns or “jack knifes” in trailered vehicles when cells are empty. Damage due to buckling can occur. TRUEGRID </w:t>
      </w:r>
      <w:proofErr w:type="gramStart"/>
      <w:r w:rsidRPr="007D26E5">
        <w:rPr>
          <w:rFonts w:cs="Arial"/>
          <w:szCs w:val="22"/>
        </w:rPr>
        <w:t>can be driven</w:t>
      </w:r>
      <w:proofErr w:type="gramEnd"/>
      <w:r w:rsidRPr="007D26E5">
        <w:rPr>
          <w:rFonts w:cs="Arial"/>
          <w:szCs w:val="22"/>
        </w:rPr>
        <w:t xml:space="preserve"> on pre-fill by gravel trucks and construction equipment to speed the installation process. </w:t>
      </w:r>
    </w:p>
    <w:p w14:paraId="2C37ACB7" w14:textId="77777777" w:rsidR="00633570" w:rsidRPr="007D26E5" w:rsidRDefault="00633570" w:rsidP="0085739F">
      <w:pPr>
        <w:pStyle w:val="SpecHeading4A"/>
        <w:spacing w:line="360" w:lineRule="auto"/>
        <w:rPr>
          <w:rFonts w:cs="Arial"/>
          <w:szCs w:val="22"/>
        </w:rPr>
      </w:pPr>
      <w:r w:rsidRPr="007D26E5">
        <w:rPr>
          <w:rFonts w:cs="Arial"/>
          <w:szCs w:val="22"/>
        </w:rPr>
        <w:t xml:space="preserve">Grass Fill / Seeded: Protect seeded areas from any traffic, other than emergency vehicles, for a period of 4 to 6 weeks, or until the grass is mature to handle traffic. Avoid sharp turns or “jack knifes” in trailered vehicles when cells are empty. Damage due to buckling can occur. </w:t>
      </w:r>
    </w:p>
    <w:p w14:paraId="62A1AE04" w14:textId="77777777" w:rsidR="00633570" w:rsidRPr="007D26E5" w:rsidRDefault="00633570" w:rsidP="0085739F">
      <w:pPr>
        <w:pStyle w:val="SpecHeading4A"/>
        <w:spacing w:line="360" w:lineRule="auto"/>
        <w:rPr>
          <w:rFonts w:cs="Arial"/>
          <w:szCs w:val="22"/>
        </w:rPr>
      </w:pPr>
      <w:r w:rsidRPr="007D26E5">
        <w:rPr>
          <w:rFonts w:cs="Arial"/>
          <w:szCs w:val="22"/>
        </w:rPr>
        <w:t xml:space="preserve">Grass Fill / Sodded: Sodded areas </w:t>
      </w:r>
      <w:proofErr w:type="gramStart"/>
      <w:r w:rsidRPr="007D26E5">
        <w:rPr>
          <w:rFonts w:cs="Arial"/>
          <w:szCs w:val="22"/>
        </w:rPr>
        <w:t>must be protected</w:t>
      </w:r>
      <w:proofErr w:type="gramEnd"/>
      <w:r w:rsidRPr="007D26E5">
        <w:rPr>
          <w:rFonts w:cs="Arial"/>
          <w:szCs w:val="22"/>
        </w:rPr>
        <w:t xml:space="preserve"> from any traffic, other than emergency vehicles, for a period of 3 to 4 weeks, or until </w:t>
      </w:r>
      <w:r w:rsidRPr="007D26E5">
        <w:rPr>
          <w:rFonts w:cs="Arial"/>
          <w:noProof/>
          <w:szCs w:val="22"/>
        </w:rPr>
        <w:t>root</w:t>
      </w:r>
      <w:r w:rsidRPr="007D26E5">
        <w:rPr>
          <w:rFonts w:cs="Arial"/>
          <w:szCs w:val="22"/>
        </w:rPr>
        <w:t xml:space="preserve"> system has been established. </w:t>
      </w:r>
    </w:p>
    <w:p w14:paraId="7C7A0A9B" w14:textId="77777777" w:rsidR="00633570" w:rsidRPr="007D26E5" w:rsidRDefault="00633570" w:rsidP="0085739F">
      <w:pPr>
        <w:pStyle w:val="SpecHeading4A"/>
        <w:spacing w:line="360" w:lineRule="auto"/>
        <w:rPr>
          <w:rFonts w:cs="Arial"/>
          <w:szCs w:val="22"/>
        </w:rPr>
      </w:pPr>
      <w:r w:rsidRPr="007D26E5">
        <w:rPr>
          <w:rFonts w:cs="Arial"/>
          <w:szCs w:val="22"/>
        </w:rPr>
        <w:t xml:space="preserve">Dumpster areas: A concrete pad </w:t>
      </w:r>
      <w:proofErr w:type="gramStart"/>
      <w:r w:rsidRPr="007D26E5">
        <w:rPr>
          <w:rFonts w:cs="Arial"/>
          <w:szCs w:val="22"/>
        </w:rPr>
        <w:t>is recommended</w:t>
      </w:r>
      <w:proofErr w:type="gramEnd"/>
      <w:r w:rsidRPr="007D26E5">
        <w:rPr>
          <w:rFonts w:cs="Arial"/>
          <w:szCs w:val="22"/>
        </w:rPr>
        <w:t xml:space="preserve"> for dumpster areas due to the drop and drag action. Permeable pavers </w:t>
      </w:r>
      <w:proofErr w:type="gramStart"/>
      <w:r w:rsidRPr="007D26E5">
        <w:rPr>
          <w:rFonts w:cs="Arial"/>
          <w:szCs w:val="22"/>
        </w:rPr>
        <w:t>are not recommended</w:t>
      </w:r>
      <w:proofErr w:type="gramEnd"/>
      <w:r w:rsidRPr="007D26E5">
        <w:rPr>
          <w:rFonts w:cs="Arial"/>
          <w:szCs w:val="22"/>
        </w:rPr>
        <w:t xml:space="preserve"> in these areas under and directly around the dumpster. </w:t>
      </w:r>
    </w:p>
    <w:p w14:paraId="5621EC72" w14:textId="77777777" w:rsidR="003C4788" w:rsidRPr="007D26E5" w:rsidRDefault="00633570" w:rsidP="0085739F">
      <w:pPr>
        <w:pStyle w:val="SpecHeading4A"/>
        <w:spacing w:line="360" w:lineRule="auto"/>
        <w:rPr>
          <w:rFonts w:cs="Arial"/>
          <w:szCs w:val="22"/>
        </w:rPr>
      </w:pPr>
      <w:r w:rsidRPr="007D26E5">
        <w:rPr>
          <w:rFonts w:cs="Arial"/>
          <w:szCs w:val="22"/>
        </w:rPr>
        <w:t xml:space="preserve">Repair or replace damaged products before substantial completion. </w:t>
      </w:r>
    </w:p>
    <w:p w14:paraId="6C808B03" w14:textId="77777777" w:rsidR="005D2CB4" w:rsidRPr="007D26E5" w:rsidRDefault="003C4788" w:rsidP="0085739F">
      <w:pPr>
        <w:pStyle w:val="SpecHeading311"/>
        <w:spacing w:line="360" w:lineRule="auto"/>
        <w:rPr>
          <w:rFonts w:cs="Arial"/>
          <w:szCs w:val="22"/>
        </w:rPr>
      </w:pPr>
      <w:r w:rsidRPr="007D26E5">
        <w:rPr>
          <w:rFonts w:cs="Arial"/>
          <w:szCs w:val="22"/>
        </w:rPr>
        <w:lastRenderedPageBreak/>
        <w:t xml:space="preserve">MAINTENANCE </w:t>
      </w:r>
    </w:p>
    <w:p w14:paraId="1FAA39A5" w14:textId="58A5E7E5" w:rsidR="005D2CB4" w:rsidRPr="007D26E5" w:rsidRDefault="005D2CB4" w:rsidP="0085739F">
      <w:pPr>
        <w:pStyle w:val="SpecHeading4A"/>
        <w:spacing w:line="360" w:lineRule="auto"/>
        <w:rPr>
          <w:rFonts w:cs="Arial"/>
          <w:szCs w:val="22"/>
        </w:rPr>
      </w:pPr>
      <w:r w:rsidRPr="007D26E5">
        <w:rPr>
          <w:rFonts w:cs="Arial"/>
          <w:szCs w:val="22"/>
        </w:rPr>
        <w:t>F</w:t>
      </w:r>
      <w:r w:rsidR="003C4788" w:rsidRPr="007D26E5">
        <w:rPr>
          <w:rFonts w:cs="Arial"/>
          <w:szCs w:val="22"/>
        </w:rPr>
        <w:t xml:space="preserve">or gravel fill surfaces, maintain a 0.5 in (13 mm) surcharge of aggregate as a surface wear course. </w:t>
      </w:r>
      <w:r w:rsidR="003C4788" w:rsidRPr="007D26E5">
        <w:rPr>
          <w:rFonts w:cs="Arial"/>
          <w:noProof/>
          <w:szCs w:val="22"/>
        </w:rPr>
        <w:t>Surface</w:t>
      </w:r>
      <w:r w:rsidR="003C4788" w:rsidRPr="007D26E5">
        <w:rPr>
          <w:rFonts w:cs="Arial"/>
          <w:szCs w:val="22"/>
        </w:rPr>
        <w:t xml:space="preserve"> </w:t>
      </w:r>
      <w:proofErr w:type="gramStart"/>
      <w:r w:rsidR="003C4788" w:rsidRPr="007D26E5">
        <w:rPr>
          <w:rFonts w:cs="Arial"/>
          <w:szCs w:val="22"/>
        </w:rPr>
        <w:t>should be inspected</w:t>
      </w:r>
      <w:proofErr w:type="gramEnd"/>
      <w:r w:rsidR="003C4788" w:rsidRPr="007D26E5">
        <w:rPr>
          <w:rFonts w:cs="Arial"/>
          <w:szCs w:val="22"/>
        </w:rPr>
        <w:t xml:space="preserve"> from time to time to identify signs of slight cell infill loss.</w:t>
      </w:r>
    </w:p>
    <w:p w14:paraId="350B4963" w14:textId="6E463B32" w:rsidR="005D2CB4" w:rsidRPr="00034C10" w:rsidRDefault="003C4788" w:rsidP="0085739F">
      <w:pPr>
        <w:pStyle w:val="SpecHeading4A"/>
        <w:spacing w:line="360" w:lineRule="auto"/>
        <w:rPr>
          <w:rFonts w:cs="Arial"/>
          <w:szCs w:val="22"/>
        </w:rPr>
      </w:pPr>
      <w:r w:rsidRPr="007D26E5">
        <w:rPr>
          <w:rFonts w:cs="Arial"/>
          <w:szCs w:val="22"/>
        </w:rPr>
        <w:t xml:space="preserve">Maintain grass in accordance with manufacturer's instructions and as specified in </w:t>
      </w:r>
      <w:r w:rsidR="00034C10" w:rsidRPr="007D26E5">
        <w:rPr>
          <w:rFonts w:cs="Arial"/>
          <w:szCs w:val="22"/>
        </w:rPr>
        <w:t>Section 32 92 00 – Turf and Grasses.</w:t>
      </w:r>
    </w:p>
    <w:p w14:paraId="4EB02825" w14:textId="7C838A7F" w:rsidR="005D2CB4" w:rsidRPr="007D26E5" w:rsidRDefault="003C4788" w:rsidP="0085739F">
      <w:pPr>
        <w:pStyle w:val="SpecHeading4A"/>
        <w:spacing w:line="360" w:lineRule="auto"/>
        <w:rPr>
          <w:rFonts w:cs="Arial"/>
          <w:szCs w:val="22"/>
        </w:rPr>
      </w:pPr>
      <w:r w:rsidRPr="007D26E5">
        <w:rPr>
          <w:rFonts w:cs="Arial"/>
          <w:szCs w:val="22"/>
        </w:rPr>
        <w:t xml:space="preserve">Monitor pavement to ensure traffic frequency and loading does not exceed the pavement design. </w:t>
      </w:r>
    </w:p>
    <w:p w14:paraId="5B4241D1" w14:textId="77777777" w:rsidR="005D2CB4" w:rsidRPr="007D26E5" w:rsidRDefault="003C4788" w:rsidP="0085739F">
      <w:pPr>
        <w:pStyle w:val="SpecHeading4A"/>
        <w:spacing w:line="360" w:lineRule="auto"/>
        <w:rPr>
          <w:rFonts w:cs="Arial"/>
          <w:szCs w:val="22"/>
        </w:rPr>
      </w:pPr>
      <w:r w:rsidRPr="007D26E5">
        <w:rPr>
          <w:rFonts w:cs="Arial"/>
          <w:szCs w:val="22"/>
        </w:rPr>
        <w:t xml:space="preserve">When snow removal is required, keep a metal edged plow blade from coming in contact with the surface during plowing operations to avoid causing damage to the units. Use a plow blade a minimum of 1 inch above the surface and with a flexible rubber edge or with skids on the lower outside corners so the plow blade </w:t>
      </w:r>
      <w:proofErr w:type="gramStart"/>
      <w:r w:rsidRPr="007D26E5">
        <w:rPr>
          <w:rFonts w:cs="Arial"/>
          <w:szCs w:val="22"/>
        </w:rPr>
        <w:t>does not come in contact with</w:t>
      </w:r>
      <w:proofErr w:type="gramEnd"/>
      <w:r w:rsidRPr="007D26E5">
        <w:rPr>
          <w:rFonts w:cs="Arial"/>
          <w:szCs w:val="22"/>
        </w:rPr>
        <w:t xml:space="preserve"> the units.</w:t>
      </w:r>
    </w:p>
    <w:p w14:paraId="4009CC99" w14:textId="5700F84B" w:rsidR="003C4788" w:rsidRPr="007D26E5" w:rsidRDefault="003C4788" w:rsidP="0085739F">
      <w:pPr>
        <w:pStyle w:val="SpecHeading4A"/>
        <w:numPr>
          <w:ilvl w:val="0"/>
          <w:numId w:val="0"/>
        </w:numPr>
        <w:spacing w:line="360" w:lineRule="auto"/>
        <w:ind w:left="731"/>
        <w:rPr>
          <w:rFonts w:cs="Arial"/>
          <w:szCs w:val="22"/>
        </w:rPr>
      </w:pPr>
      <w:r w:rsidRPr="007D26E5">
        <w:rPr>
          <w:rFonts w:cs="Arial"/>
          <w:szCs w:val="22"/>
        </w:rPr>
        <w:t xml:space="preserve"> </w:t>
      </w:r>
    </w:p>
    <w:p w14:paraId="17E8637F" w14:textId="07CB79CF" w:rsidR="00163256" w:rsidRPr="00A20406" w:rsidRDefault="003C4788" w:rsidP="0085739F">
      <w:pPr>
        <w:spacing w:line="360" w:lineRule="auto"/>
        <w:jc w:val="center"/>
        <w:rPr>
          <w:rFonts w:ascii="Arial" w:hAnsi="Arial" w:cs="Arial"/>
          <w:b/>
        </w:rPr>
      </w:pPr>
      <w:r w:rsidRPr="00A20406">
        <w:rPr>
          <w:rFonts w:ascii="Arial" w:hAnsi="Arial" w:cs="Arial"/>
          <w:b/>
        </w:rPr>
        <w:t>END OF SECTION</w:t>
      </w:r>
    </w:p>
    <w:sectPr w:rsidR="00163256" w:rsidRPr="00A2040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648CD" w14:textId="77777777" w:rsidR="008E0522" w:rsidRDefault="008E0522" w:rsidP="00886C19">
      <w:pPr>
        <w:spacing w:after="0" w:line="240" w:lineRule="auto"/>
      </w:pPr>
      <w:r>
        <w:separator/>
      </w:r>
    </w:p>
  </w:endnote>
  <w:endnote w:type="continuationSeparator" w:id="0">
    <w:p w14:paraId="1E7E068E" w14:textId="77777777" w:rsidR="008E0522" w:rsidRDefault="008E0522" w:rsidP="0088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0B8A7" w14:textId="77777777" w:rsidR="00E74E15" w:rsidRDefault="00E74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81F96" w14:textId="4BAA1F78" w:rsidR="001C0EE4" w:rsidRDefault="001C0EE4">
    <w:pPr>
      <w:pStyle w:val="Footer"/>
      <w:tabs>
        <w:tab w:val="clear" w:pos="4680"/>
        <w:tab w:val="clear" w:pos="9360"/>
      </w:tabs>
      <w:jc w:val="center"/>
      <w:rPr>
        <w:caps/>
        <w:noProof/>
        <w:color w:val="4472C4" w:themeColor="accent1"/>
      </w:rPr>
    </w:pPr>
    <w:r>
      <w:rPr>
        <w:caps/>
        <w:color w:val="4472C4" w:themeColor="accent1"/>
      </w:rPr>
      <w:t>32 1</w:t>
    </w:r>
    <w:r w:rsidR="00C20887">
      <w:rPr>
        <w:caps/>
        <w:color w:val="4472C4" w:themeColor="accent1"/>
      </w:rPr>
      <w:t>4</w:t>
    </w:r>
    <w:r>
      <w:rPr>
        <w:caps/>
        <w:color w:val="4472C4" w:themeColor="accent1"/>
      </w:rPr>
      <w:t xml:space="preserve"> </w:t>
    </w:r>
    <w:r w:rsidR="00C20887">
      <w:rPr>
        <w:caps/>
        <w:color w:val="4472C4" w:themeColor="accent1"/>
      </w:rPr>
      <w:t>3</w:t>
    </w:r>
    <w:r>
      <w:rPr>
        <w:caps/>
        <w:color w:val="4472C4" w:themeColor="accent1"/>
      </w:rPr>
      <w:t xml:space="preserve">3 </w:t>
    </w:r>
    <w:r w:rsidR="00C20887">
      <w:rPr>
        <w:caps/>
        <w:color w:val="4472C4" w:themeColor="accent1"/>
      </w:rPr>
      <w:t>PLastic</w:t>
    </w:r>
    <w:r>
      <w:rPr>
        <w:caps/>
        <w:color w:val="4472C4" w:themeColor="accent1"/>
      </w:rPr>
      <w:t xml:space="preserve"> Pav</w:t>
    </w:r>
    <w:r w:rsidR="00775357">
      <w:rPr>
        <w:caps/>
        <w:color w:val="4472C4" w:themeColor="accent1"/>
      </w:rPr>
      <w:t>ing</w:t>
    </w:r>
    <w:r w:rsidR="00C20887">
      <w:rPr>
        <w:caps/>
        <w:color w:val="4472C4" w:themeColor="accent1"/>
      </w:rPr>
      <w:t xml:space="preserve"> or 32 14 43 porous unit paving</w:t>
    </w:r>
    <w:r>
      <w:rPr>
        <w:caps/>
        <w:color w:val="4472C4" w:themeColor="accent1"/>
      </w:rPr>
      <w:t xml:space="preserve"> </w:t>
    </w:r>
    <w:r w:rsidR="00775357">
      <w:rPr>
        <w:caps/>
        <w:color w:val="4472C4" w:themeColor="accent1"/>
      </w:rPr>
      <w:t xml:space="preserve">| </w:t>
    </w:r>
    <w:r>
      <w:rPr>
        <w:caps/>
        <w:color w:val="4472C4" w:themeColor="accent1"/>
      </w:rPr>
      <w:t>truegrid</w:t>
    </w:r>
    <w:r w:rsidR="00E74E15">
      <w:rPr>
        <w:caps/>
        <w:color w:val="4472C4" w:themeColor="accent1"/>
      </w:rPr>
      <w:t xml:space="preserve"> PRO PLUS</w:t>
    </w:r>
    <w:r w:rsidR="00775357">
      <w:rPr>
        <w:caps/>
        <w:color w:val="4472C4" w:themeColor="accent1"/>
      </w:rPr>
      <w:t xml:space="preserve"> |</w:t>
    </w:r>
    <w:r>
      <w:rPr>
        <w:caps/>
        <w:color w:val="4472C4" w:themeColor="accent1"/>
      </w:rPr>
      <w:t xml:space="preserv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A1E08">
      <w:rPr>
        <w:caps/>
        <w:noProof/>
        <w:color w:val="4472C4" w:themeColor="accent1"/>
      </w:rPr>
      <w:t>11</w:t>
    </w:r>
    <w:r>
      <w:rPr>
        <w:caps/>
        <w:noProof/>
        <w:color w:val="4472C4" w:themeColor="accent1"/>
      </w:rPr>
      <w:fldChar w:fldCharType="end"/>
    </w:r>
  </w:p>
  <w:p w14:paraId="56E47801" w14:textId="35AB7C7A" w:rsidR="00886C19" w:rsidRDefault="00886C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EC2EF" w14:textId="77777777" w:rsidR="00E74E15" w:rsidRDefault="00E7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BBF69" w14:textId="77777777" w:rsidR="008E0522" w:rsidRDefault="008E0522" w:rsidP="00886C19">
      <w:pPr>
        <w:spacing w:after="0" w:line="240" w:lineRule="auto"/>
      </w:pPr>
      <w:r>
        <w:separator/>
      </w:r>
    </w:p>
  </w:footnote>
  <w:footnote w:type="continuationSeparator" w:id="0">
    <w:p w14:paraId="6C9535F4" w14:textId="77777777" w:rsidR="008E0522" w:rsidRDefault="008E0522" w:rsidP="00886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86A7" w14:textId="77777777" w:rsidR="00E74E15" w:rsidRDefault="00E74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6168" w14:textId="77777777" w:rsidR="00E74E15" w:rsidRDefault="00E74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90C46" w14:textId="77777777" w:rsidR="00E74E15" w:rsidRDefault="00E74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2C1CAC"/>
    <w:multiLevelType w:val="hybridMultilevel"/>
    <w:tmpl w:val="A6572A9E"/>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F005C8"/>
    <w:multiLevelType w:val="hybridMultilevel"/>
    <w:tmpl w:val="5D2517C5"/>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9BE026"/>
    <w:multiLevelType w:val="hybridMultilevel"/>
    <w:tmpl w:val="CC3836C7"/>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0FE8001"/>
    <w:multiLevelType w:val="hybridMultilevel"/>
    <w:tmpl w:val="53E11965"/>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99017C6"/>
    <w:multiLevelType w:val="hybridMultilevel"/>
    <w:tmpl w:val="9A20FA8E"/>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88910B3"/>
    <w:multiLevelType w:val="hybridMultilevel"/>
    <w:tmpl w:val="FA19F755"/>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87B6D46"/>
    <w:multiLevelType w:val="hybridMultilevel"/>
    <w:tmpl w:val="5DE945DA"/>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B5AEE32"/>
    <w:multiLevelType w:val="hybridMultilevel"/>
    <w:tmpl w:val="A27C94E3"/>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start w:val="1"/>
      <w:numFmt w:val="lowerLetter"/>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DC9D893"/>
    <w:multiLevelType w:val="hybridMultilevel"/>
    <w:tmpl w:val="D3137D35"/>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FCAB8C3"/>
    <w:multiLevelType w:val="hybridMultilevel"/>
    <w:tmpl w:val="049CA831"/>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start w:val="1"/>
      <w:numFmt w:val="lowerLetter"/>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755F066"/>
    <w:multiLevelType w:val="hybridMultilevel"/>
    <w:tmpl w:val="63C90F60"/>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3AD0A11"/>
    <w:multiLevelType w:val="hybridMultilevel"/>
    <w:tmpl w:val="83F58D4A"/>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DE66CAE"/>
    <w:multiLevelType w:val="hybridMultilevel"/>
    <w:tmpl w:val="EDFA6FF8"/>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F6C4604"/>
    <w:multiLevelType w:val="hybridMultilevel"/>
    <w:tmpl w:val="BD044822"/>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DCBC3B8"/>
    <w:multiLevelType w:val="hybridMultilevel"/>
    <w:tmpl w:val="0E6626AC"/>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BFCBEC3"/>
    <w:multiLevelType w:val="hybridMultilevel"/>
    <w:tmpl w:val="19DF1959"/>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2DB9724"/>
    <w:multiLevelType w:val="hybridMultilevel"/>
    <w:tmpl w:val="BBE2E11E"/>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708500B"/>
    <w:multiLevelType w:val="multilevel"/>
    <w:tmpl w:val="D51049A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54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74E3FA0"/>
    <w:multiLevelType w:val="multilevel"/>
    <w:tmpl w:val="25F80A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F69431"/>
    <w:multiLevelType w:val="hybridMultilevel"/>
    <w:tmpl w:val="82440297"/>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A4657F2"/>
    <w:multiLevelType w:val="hybridMultilevel"/>
    <w:tmpl w:val="8D97E47C"/>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0E99C9B"/>
    <w:multiLevelType w:val="hybridMultilevel"/>
    <w:tmpl w:val="4D9FB4DF"/>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6B40AE0"/>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23" w15:restartNumberingAfterBreak="0">
    <w:nsid w:val="272C00C3"/>
    <w:multiLevelType w:val="multilevel"/>
    <w:tmpl w:val="B87E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6E0F85"/>
    <w:multiLevelType w:val="multilevel"/>
    <w:tmpl w:val="2670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A7B4B1"/>
    <w:multiLevelType w:val="hybridMultilevel"/>
    <w:tmpl w:val="4C683175"/>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CCFD77F"/>
    <w:multiLevelType w:val="hybridMultilevel"/>
    <w:tmpl w:val="47654233"/>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44E5F33D"/>
    <w:multiLevelType w:val="hybridMultilevel"/>
    <w:tmpl w:val="7B98E5CB"/>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51C30FD"/>
    <w:multiLevelType w:val="hybridMultilevel"/>
    <w:tmpl w:val="1F1BFAAF"/>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7D52E5B"/>
    <w:multiLevelType w:val="hybridMultilevel"/>
    <w:tmpl w:val="A6C68421"/>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921B4C6"/>
    <w:multiLevelType w:val="hybridMultilevel"/>
    <w:tmpl w:val="0B0C6A0E"/>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D11124C"/>
    <w:multiLevelType w:val="hybridMultilevel"/>
    <w:tmpl w:val="D8CFE085"/>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2A69900"/>
    <w:multiLevelType w:val="hybridMultilevel"/>
    <w:tmpl w:val="2F30E9C4"/>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661000A"/>
    <w:multiLevelType w:val="hybridMultilevel"/>
    <w:tmpl w:val="65B5FB90"/>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start w:val="1"/>
      <w:numFmt w:val="lowerLetter"/>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8ADD31F"/>
    <w:multiLevelType w:val="hybridMultilevel"/>
    <w:tmpl w:val="E4C7ADF7"/>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24D6B70"/>
    <w:multiLevelType w:val="hybridMultilevel"/>
    <w:tmpl w:val="75C8F916"/>
    <w:lvl w:ilvl="0" w:tplc="B5C03A1A">
      <w:start w:val="1"/>
      <w:numFmt w:val="decimal"/>
      <w:lvlText w:val="%1."/>
      <w:lvlJc w:val="left"/>
      <w:pPr>
        <w:ind w:left="2169" w:hanging="360"/>
      </w:pPr>
      <w:rPr>
        <w:rFonts w:hint="default"/>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37" w15:restartNumberingAfterBreak="0">
    <w:nsid w:val="71ED5464"/>
    <w:multiLevelType w:val="multilevel"/>
    <w:tmpl w:val="D51049A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54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64525FE"/>
    <w:multiLevelType w:val="hybridMultilevel"/>
    <w:tmpl w:val="C3644997"/>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7D2951E"/>
    <w:multiLevelType w:val="hybridMultilevel"/>
    <w:tmpl w:val="5D31777C"/>
    <w:lvl w:ilvl="0" w:tplc="FFFFFFFF">
      <w:start w:val="1"/>
      <w:numFmt w:val="ideographDigital"/>
      <w:lvlText w:val=""/>
      <w:lvlJc w:val="left"/>
    </w:lvl>
    <w:lvl w:ilvl="1" w:tplc="FFFFFFFF">
      <w:start w:val="1"/>
      <w:numFmt w:val="ideographDigital"/>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9515F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1" w15:restartNumberingAfterBreak="0">
    <w:nsid w:val="7E793EA2"/>
    <w:multiLevelType w:val="hybridMultilevel"/>
    <w:tmpl w:val="003200FE"/>
    <w:lvl w:ilvl="0" w:tplc="862A86EE">
      <w:start w:val="1"/>
      <w:numFmt w:val="upperLetter"/>
      <w:lvlText w:val="%1."/>
      <w:lvlJc w:val="left"/>
      <w:pPr>
        <w:ind w:left="1624" w:hanging="360"/>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num w:numId="1">
    <w:abstractNumId w:val="18"/>
  </w:num>
  <w:num w:numId="2">
    <w:abstractNumId w:val="40"/>
  </w:num>
  <w:num w:numId="3">
    <w:abstractNumId w:val="22"/>
  </w:num>
  <w:num w:numId="4">
    <w:abstractNumId w:val="27"/>
  </w:num>
  <w:num w:numId="5">
    <w:abstractNumId w:val="17"/>
  </w:num>
  <w:num w:numId="6">
    <w:abstractNumId w:val="1"/>
  </w:num>
  <w:num w:numId="7">
    <w:abstractNumId w:val="3"/>
  </w:num>
  <w:num w:numId="8">
    <w:abstractNumId w:val="12"/>
  </w:num>
  <w:num w:numId="9">
    <w:abstractNumId w:val="26"/>
  </w:num>
  <w:num w:numId="10">
    <w:abstractNumId w:val="31"/>
  </w:num>
  <w:num w:numId="11">
    <w:abstractNumId w:val="32"/>
  </w:num>
  <w:num w:numId="12">
    <w:abstractNumId w:val="14"/>
  </w:num>
  <w:num w:numId="13">
    <w:abstractNumId w:val="10"/>
  </w:num>
  <w:num w:numId="14">
    <w:abstractNumId w:val="2"/>
  </w:num>
  <w:num w:numId="15">
    <w:abstractNumId w:val="33"/>
  </w:num>
  <w:num w:numId="16">
    <w:abstractNumId w:val="13"/>
  </w:num>
  <w:num w:numId="17">
    <w:abstractNumId w:val="5"/>
  </w:num>
  <w:num w:numId="18">
    <w:abstractNumId w:val="7"/>
  </w:num>
  <w:num w:numId="19">
    <w:abstractNumId w:val="24"/>
  </w:num>
  <w:num w:numId="20">
    <w:abstractNumId w:val="41"/>
  </w:num>
  <w:num w:numId="21">
    <w:abstractNumId w:val="38"/>
  </w:num>
  <w:num w:numId="22">
    <w:abstractNumId w:val="30"/>
  </w:num>
  <w:num w:numId="23">
    <w:abstractNumId w:val="6"/>
  </w:num>
  <w:num w:numId="24">
    <w:abstractNumId w:val="34"/>
  </w:num>
  <w:num w:numId="25">
    <w:abstractNumId w:val="9"/>
  </w:num>
  <w:num w:numId="26">
    <w:abstractNumId w:val="36"/>
  </w:num>
  <w:num w:numId="27">
    <w:abstractNumId w:val="37"/>
  </w:num>
  <w:num w:numId="28">
    <w:abstractNumId w:val="0"/>
  </w:num>
  <w:num w:numId="29">
    <w:abstractNumId w:val="20"/>
  </w:num>
  <w:num w:numId="30">
    <w:abstractNumId w:val="19"/>
  </w:num>
  <w:num w:numId="31">
    <w:abstractNumId w:val="15"/>
  </w:num>
  <w:num w:numId="32">
    <w:abstractNumId w:val="11"/>
  </w:num>
  <w:num w:numId="33">
    <w:abstractNumId w:val="35"/>
  </w:num>
  <w:num w:numId="34">
    <w:abstractNumId w:val="2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8"/>
  </w:num>
  <w:num w:numId="38">
    <w:abstractNumId w:val="21"/>
  </w:num>
  <w:num w:numId="39">
    <w:abstractNumId w:val="39"/>
  </w:num>
  <w:num w:numId="40">
    <w:abstractNumId w:val="16"/>
  </w:num>
  <w:num w:numId="41">
    <w:abstractNumId w:val="29"/>
  </w:num>
  <w:num w:numId="42">
    <w:abstractNumId w:val="2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WwsDQ3NLU0tzA0NTNT0lEKTi0uzszPAymwqAUA86yYhSwAAAA="/>
  </w:docVars>
  <w:rsids>
    <w:rsidRoot w:val="00A62B46"/>
    <w:rsid w:val="00003179"/>
    <w:rsid w:val="0000757B"/>
    <w:rsid w:val="00010C0E"/>
    <w:rsid w:val="00021FD7"/>
    <w:rsid w:val="00034B33"/>
    <w:rsid w:val="00034C10"/>
    <w:rsid w:val="00036167"/>
    <w:rsid w:val="00036334"/>
    <w:rsid w:val="000627E3"/>
    <w:rsid w:val="00063136"/>
    <w:rsid w:val="00063675"/>
    <w:rsid w:val="00066D06"/>
    <w:rsid w:val="000717D5"/>
    <w:rsid w:val="00072776"/>
    <w:rsid w:val="00077C48"/>
    <w:rsid w:val="000A632B"/>
    <w:rsid w:val="000D0373"/>
    <w:rsid w:val="000D3257"/>
    <w:rsid w:val="000E36A8"/>
    <w:rsid w:val="000E7EFC"/>
    <w:rsid w:val="000F0ACA"/>
    <w:rsid w:val="000F6208"/>
    <w:rsid w:val="00122190"/>
    <w:rsid w:val="001226CA"/>
    <w:rsid w:val="0012371E"/>
    <w:rsid w:val="00135699"/>
    <w:rsid w:val="0014762E"/>
    <w:rsid w:val="00151C9B"/>
    <w:rsid w:val="0015447E"/>
    <w:rsid w:val="00163256"/>
    <w:rsid w:val="0018167B"/>
    <w:rsid w:val="001871B5"/>
    <w:rsid w:val="00191DF6"/>
    <w:rsid w:val="001977D4"/>
    <w:rsid w:val="001A196C"/>
    <w:rsid w:val="001C0EE4"/>
    <w:rsid w:val="001C11CF"/>
    <w:rsid w:val="001C690F"/>
    <w:rsid w:val="001F425C"/>
    <w:rsid w:val="001F6298"/>
    <w:rsid w:val="00203DC1"/>
    <w:rsid w:val="002065AF"/>
    <w:rsid w:val="002074CE"/>
    <w:rsid w:val="00223048"/>
    <w:rsid w:val="00223B95"/>
    <w:rsid w:val="00230F34"/>
    <w:rsid w:val="00234495"/>
    <w:rsid w:val="0027399D"/>
    <w:rsid w:val="002750F2"/>
    <w:rsid w:val="0028136B"/>
    <w:rsid w:val="00283526"/>
    <w:rsid w:val="00292D21"/>
    <w:rsid w:val="002B72BF"/>
    <w:rsid w:val="002C255B"/>
    <w:rsid w:val="002C44D2"/>
    <w:rsid w:val="002C5A0C"/>
    <w:rsid w:val="002D3616"/>
    <w:rsid w:val="002E08DB"/>
    <w:rsid w:val="002E1186"/>
    <w:rsid w:val="002E7F4B"/>
    <w:rsid w:val="002F00B3"/>
    <w:rsid w:val="002F28E4"/>
    <w:rsid w:val="002F3AD7"/>
    <w:rsid w:val="002F7980"/>
    <w:rsid w:val="00303869"/>
    <w:rsid w:val="00315943"/>
    <w:rsid w:val="0032713A"/>
    <w:rsid w:val="0033668D"/>
    <w:rsid w:val="0036194D"/>
    <w:rsid w:val="00366A65"/>
    <w:rsid w:val="00385127"/>
    <w:rsid w:val="0039247E"/>
    <w:rsid w:val="0039493F"/>
    <w:rsid w:val="003A2FF6"/>
    <w:rsid w:val="003A4412"/>
    <w:rsid w:val="003C4788"/>
    <w:rsid w:val="003D1893"/>
    <w:rsid w:val="003D74B9"/>
    <w:rsid w:val="003E2E77"/>
    <w:rsid w:val="003F685C"/>
    <w:rsid w:val="00404E44"/>
    <w:rsid w:val="004255C1"/>
    <w:rsid w:val="0042642C"/>
    <w:rsid w:val="004335A3"/>
    <w:rsid w:val="004413EE"/>
    <w:rsid w:val="0044392C"/>
    <w:rsid w:val="00443A44"/>
    <w:rsid w:val="00452C96"/>
    <w:rsid w:val="00482620"/>
    <w:rsid w:val="00484827"/>
    <w:rsid w:val="004911E8"/>
    <w:rsid w:val="004C66B4"/>
    <w:rsid w:val="004D726B"/>
    <w:rsid w:val="004E45F9"/>
    <w:rsid w:val="004F2016"/>
    <w:rsid w:val="004F2BB5"/>
    <w:rsid w:val="00534EC4"/>
    <w:rsid w:val="00544EE1"/>
    <w:rsid w:val="005554DB"/>
    <w:rsid w:val="00575485"/>
    <w:rsid w:val="00575CD2"/>
    <w:rsid w:val="0059113C"/>
    <w:rsid w:val="005927AC"/>
    <w:rsid w:val="005C3A38"/>
    <w:rsid w:val="005C7ECD"/>
    <w:rsid w:val="005D2CB4"/>
    <w:rsid w:val="005D47D0"/>
    <w:rsid w:val="005E488F"/>
    <w:rsid w:val="005F5EE3"/>
    <w:rsid w:val="006220E6"/>
    <w:rsid w:val="00624209"/>
    <w:rsid w:val="00626952"/>
    <w:rsid w:val="00626BB6"/>
    <w:rsid w:val="00631849"/>
    <w:rsid w:val="00633570"/>
    <w:rsid w:val="00645916"/>
    <w:rsid w:val="006513D9"/>
    <w:rsid w:val="00660A57"/>
    <w:rsid w:val="00681604"/>
    <w:rsid w:val="006852FE"/>
    <w:rsid w:val="00691D99"/>
    <w:rsid w:val="006A0B64"/>
    <w:rsid w:val="006D0A8A"/>
    <w:rsid w:val="00707B17"/>
    <w:rsid w:val="00720184"/>
    <w:rsid w:val="00722648"/>
    <w:rsid w:val="007255F3"/>
    <w:rsid w:val="00732344"/>
    <w:rsid w:val="00775357"/>
    <w:rsid w:val="00785135"/>
    <w:rsid w:val="00794115"/>
    <w:rsid w:val="00795452"/>
    <w:rsid w:val="007A1EEB"/>
    <w:rsid w:val="007A351E"/>
    <w:rsid w:val="007C4689"/>
    <w:rsid w:val="007C7211"/>
    <w:rsid w:val="007D26E5"/>
    <w:rsid w:val="007D6C6C"/>
    <w:rsid w:val="007F1324"/>
    <w:rsid w:val="007F553B"/>
    <w:rsid w:val="008072C7"/>
    <w:rsid w:val="008147B9"/>
    <w:rsid w:val="0081640B"/>
    <w:rsid w:val="00835DD5"/>
    <w:rsid w:val="00853A99"/>
    <w:rsid w:val="00856346"/>
    <w:rsid w:val="0085739F"/>
    <w:rsid w:val="00871ED0"/>
    <w:rsid w:val="008726ED"/>
    <w:rsid w:val="00883D9B"/>
    <w:rsid w:val="00886C19"/>
    <w:rsid w:val="008A04C8"/>
    <w:rsid w:val="008B07EA"/>
    <w:rsid w:val="008B73CE"/>
    <w:rsid w:val="008D4100"/>
    <w:rsid w:val="008E0522"/>
    <w:rsid w:val="008E16E1"/>
    <w:rsid w:val="00903EC6"/>
    <w:rsid w:val="009214E4"/>
    <w:rsid w:val="009240F0"/>
    <w:rsid w:val="00930A52"/>
    <w:rsid w:val="00942CC8"/>
    <w:rsid w:val="00945553"/>
    <w:rsid w:val="00961683"/>
    <w:rsid w:val="00962ABD"/>
    <w:rsid w:val="00966802"/>
    <w:rsid w:val="00972967"/>
    <w:rsid w:val="00977538"/>
    <w:rsid w:val="00982AEA"/>
    <w:rsid w:val="009B1341"/>
    <w:rsid w:val="009B24F5"/>
    <w:rsid w:val="009B7D80"/>
    <w:rsid w:val="009C48E1"/>
    <w:rsid w:val="009C4F0C"/>
    <w:rsid w:val="009D0021"/>
    <w:rsid w:val="009F083C"/>
    <w:rsid w:val="009F49E6"/>
    <w:rsid w:val="009F7A27"/>
    <w:rsid w:val="00A00E28"/>
    <w:rsid w:val="00A01571"/>
    <w:rsid w:val="00A20406"/>
    <w:rsid w:val="00A2233E"/>
    <w:rsid w:val="00A2757B"/>
    <w:rsid w:val="00A430E4"/>
    <w:rsid w:val="00A50A43"/>
    <w:rsid w:val="00A538D1"/>
    <w:rsid w:val="00A5721B"/>
    <w:rsid w:val="00A60065"/>
    <w:rsid w:val="00A62B46"/>
    <w:rsid w:val="00A8279D"/>
    <w:rsid w:val="00A91362"/>
    <w:rsid w:val="00A9509C"/>
    <w:rsid w:val="00A96E71"/>
    <w:rsid w:val="00A9739C"/>
    <w:rsid w:val="00AA1CB0"/>
    <w:rsid w:val="00AC0872"/>
    <w:rsid w:val="00AC5945"/>
    <w:rsid w:val="00AD32F0"/>
    <w:rsid w:val="00AF3181"/>
    <w:rsid w:val="00B068EA"/>
    <w:rsid w:val="00B22FA6"/>
    <w:rsid w:val="00B26667"/>
    <w:rsid w:val="00B27FD2"/>
    <w:rsid w:val="00B36899"/>
    <w:rsid w:val="00B42399"/>
    <w:rsid w:val="00B4388E"/>
    <w:rsid w:val="00B45557"/>
    <w:rsid w:val="00B46243"/>
    <w:rsid w:val="00B54EAF"/>
    <w:rsid w:val="00B72DED"/>
    <w:rsid w:val="00BA792D"/>
    <w:rsid w:val="00C04F31"/>
    <w:rsid w:val="00C11F44"/>
    <w:rsid w:val="00C15CC4"/>
    <w:rsid w:val="00C20887"/>
    <w:rsid w:val="00C209DB"/>
    <w:rsid w:val="00C2604E"/>
    <w:rsid w:val="00C30020"/>
    <w:rsid w:val="00C30EDE"/>
    <w:rsid w:val="00C33E28"/>
    <w:rsid w:val="00C42581"/>
    <w:rsid w:val="00C564C3"/>
    <w:rsid w:val="00C77F6D"/>
    <w:rsid w:val="00C85F5E"/>
    <w:rsid w:val="00C914EB"/>
    <w:rsid w:val="00C94947"/>
    <w:rsid w:val="00CA53BF"/>
    <w:rsid w:val="00CC261D"/>
    <w:rsid w:val="00CC4737"/>
    <w:rsid w:val="00CD6332"/>
    <w:rsid w:val="00CF6B03"/>
    <w:rsid w:val="00D03814"/>
    <w:rsid w:val="00D1717C"/>
    <w:rsid w:val="00D217BD"/>
    <w:rsid w:val="00D3767F"/>
    <w:rsid w:val="00D438E7"/>
    <w:rsid w:val="00D44EF0"/>
    <w:rsid w:val="00D50618"/>
    <w:rsid w:val="00D57208"/>
    <w:rsid w:val="00D60EB4"/>
    <w:rsid w:val="00D622EA"/>
    <w:rsid w:val="00D66E23"/>
    <w:rsid w:val="00D7289B"/>
    <w:rsid w:val="00D72B7A"/>
    <w:rsid w:val="00D809FD"/>
    <w:rsid w:val="00D93325"/>
    <w:rsid w:val="00D9576D"/>
    <w:rsid w:val="00DD77C7"/>
    <w:rsid w:val="00DE2EA9"/>
    <w:rsid w:val="00DE3025"/>
    <w:rsid w:val="00DF44C1"/>
    <w:rsid w:val="00E054F2"/>
    <w:rsid w:val="00E07F56"/>
    <w:rsid w:val="00E150E5"/>
    <w:rsid w:val="00E346D2"/>
    <w:rsid w:val="00E45085"/>
    <w:rsid w:val="00E71AD1"/>
    <w:rsid w:val="00E73CEE"/>
    <w:rsid w:val="00E74E15"/>
    <w:rsid w:val="00E77860"/>
    <w:rsid w:val="00E87342"/>
    <w:rsid w:val="00E87A17"/>
    <w:rsid w:val="00E9145C"/>
    <w:rsid w:val="00E9253C"/>
    <w:rsid w:val="00E97C31"/>
    <w:rsid w:val="00EA1E08"/>
    <w:rsid w:val="00ED4640"/>
    <w:rsid w:val="00EE7E92"/>
    <w:rsid w:val="00F15C49"/>
    <w:rsid w:val="00F30AA1"/>
    <w:rsid w:val="00F41C53"/>
    <w:rsid w:val="00F44DF5"/>
    <w:rsid w:val="00F6303B"/>
    <w:rsid w:val="00F637DA"/>
    <w:rsid w:val="00F63DD1"/>
    <w:rsid w:val="00F72FE2"/>
    <w:rsid w:val="00F81523"/>
    <w:rsid w:val="00FA3E2A"/>
    <w:rsid w:val="00FB00B9"/>
    <w:rsid w:val="00FC054A"/>
    <w:rsid w:val="00FC3CBD"/>
    <w:rsid w:val="00FD2404"/>
    <w:rsid w:val="00FD314E"/>
    <w:rsid w:val="00FD387F"/>
    <w:rsid w:val="00FE7BEF"/>
    <w:rsid w:val="00FF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5CC0A"/>
  <w15:chartTrackingRefBased/>
  <w15:docId w15:val="{1F630763-6ABA-4FD0-930E-06707D13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11CF"/>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11CF"/>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C11CF"/>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C11CF"/>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C11CF"/>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C11CF"/>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C11CF"/>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C11C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11C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ContactInfo">
    <w:name w:val="Spec: Contact Info"/>
    <w:basedOn w:val="Normal"/>
    <w:rsid w:val="00707B17"/>
    <w:pPr>
      <w:tabs>
        <w:tab w:val="left" w:pos="1296"/>
        <w:tab w:val="left" w:pos="1800"/>
        <w:tab w:val="right" w:pos="10080"/>
      </w:tabs>
      <w:spacing w:after="0" w:line="240" w:lineRule="auto"/>
    </w:pPr>
    <w:rPr>
      <w:rFonts w:ascii="Arial" w:eastAsia="Times New Roman" w:hAnsi="Arial" w:cs="Times New Roman"/>
      <w:szCs w:val="24"/>
    </w:rPr>
  </w:style>
  <w:style w:type="character" w:styleId="Hyperlink">
    <w:name w:val="Hyperlink"/>
    <w:semiHidden/>
    <w:rsid w:val="00707B17"/>
    <w:rPr>
      <w:rFonts w:ascii="Arial" w:hAnsi="Arial"/>
      <w:color w:val="000000"/>
      <w:sz w:val="22"/>
      <w:szCs w:val="22"/>
      <w:u w:val="none"/>
    </w:rPr>
  </w:style>
  <w:style w:type="character" w:customStyle="1" w:styleId="UnresolvedMention">
    <w:name w:val="Unresolved Mention"/>
    <w:basedOn w:val="DefaultParagraphFont"/>
    <w:uiPriority w:val="99"/>
    <w:semiHidden/>
    <w:unhideWhenUsed/>
    <w:rsid w:val="00707B17"/>
    <w:rPr>
      <w:color w:val="605E5C"/>
      <w:shd w:val="clear" w:color="auto" w:fill="E1DFDD"/>
    </w:rPr>
  </w:style>
  <w:style w:type="paragraph" w:customStyle="1" w:styleId="ARCATnote">
    <w:name w:val="ARCAT note"/>
    <w:uiPriority w:val="99"/>
    <w:rsid w:val="00C04F31"/>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character" w:styleId="FollowedHyperlink">
    <w:name w:val="FollowedHyperlink"/>
    <w:basedOn w:val="DefaultParagraphFont"/>
    <w:uiPriority w:val="99"/>
    <w:semiHidden/>
    <w:unhideWhenUsed/>
    <w:rsid w:val="00C11F44"/>
    <w:rPr>
      <w:color w:val="954F72" w:themeColor="followedHyperlink"/>
      <w:u w:val="single"/>
    </w:rPr>
  </w:style>
  <w:style w:type="paragraph" w:customStyle="1" w:styleId="SpecDocument">
    <w:name w:val="Spec: Document"/>
    <w:basedOn w:val="Normal"/>
    <w:next w:val="Normal"/>
    <w:rsid w:val="009B24F5"/>
    <w:pPr>
      <w:spacing w:before="500" w:after="500" w:line="240" w:lineRule="auto"/>
      <w:jc w:val="center"/>
      <w:outlineLvl w:val="0"/>
    </w:pPr>
    <w:rPr>
      <w:rFonts w:ascii="Arial" w:eastAsia="Times New Roman" w:hAnsi="Arial" w:cs="Times New Roman"/>
      <w:b/>
      <w:szCs w:val="24"/>
    </w:rPr>
  </w:style>
  <w:style w:type="paragraph" w:styleId="Header">
    <w:name w:val="header"/>
    <w:basedOn w:val="Normal"/>
    <w:link w:val="HeaderChar"/>
    <w:uiPriority w:val="99"/>
    <w:unhideWhenUsed/>
    <w:rsid w:val="00886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C19"/>
  </w:style>
  <w:style w:type="paragraph" w:styleId="Footer">
    <w:name w:val="footer"/>
    <w:basedOn w:val="Normal"/>
    <w:link w:val="FooterChar"/>
    <w:uiPriority w:val="99"/>
    <w:unhideWhenUsed/>
    <w:rsid w:val="00886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C19"/>
  </w:style>
  <w:style w:type="paragraph" w:styleId="ListParagraph">
    <w:name w:val="List Paragraph"/>
    <w:basedOn w:val="Normal"/>
    <w:uiPriority w:val="34"/>
    <w:qFormat/>
    <w:rsid w:val="001C11CF"/>
    <w:pPr>
      <w:ind w:left="720"/>
      <w:contextualSpacing/>
    </w:pPr>
  </w:style>
  <w:style w:type="character" w:customStyle="1" w:styleId="Heading1Char">
    <w:name w:val="Heading 1 Char"/>
    <w:basedOn w:val="DefaultParagraphFont"/>
    <w:link w:val="Heading1"/>
    <w:uiPriority w:val="9"/>
    <w:rsid w:val="001C11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11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C11C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C11C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C11C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C11C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C11C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C11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11CF"/>
    <w:rPr>
      <w:rFonts w:asciiTheme="majorHAnsi" w:eastAsiaTheme="majorEastAsia" w:hAnsiTheme="majorHAnsi" w:cstheme="majorBidi"/>
      <w:i/>
      <w:iCs/>
      <w:color w:val="272727" w:themeColor="text1" w:themeTint="D8"/>
      <w:sz w:val="21"/>
      <w:szCs w:val="21"/>
    </w:rPr>
  </w:style>
  <w:style w:type="paragraph" w:customStyle="1" w:styleId="ARCATArticle">
    <w:name w:val="ARCAT Article"/>
    <w:basedOn w:val="Normal"/>
    <w:rsid w:val="001C11CF"/>
    <w:pPr>
      <w:numPr>
        <w:ilvl w:val="1"/>
        <w:numId w:val="3"/>
      </w:numPr>
    </w:pPr>
  </w:style>
  <w:style w:type="paragraph" w:customStyle="1" w:styleId="ARCATParagraph">
    <w:name w:val="ARCAT Paragraph"/>
    <w:basedOn w:val="Normal"/>
    <w:rsid w:val="001C11CF"/>
    <w:pPr>
      <w:numPr>
        <w:ilvl w:val="2"/>
        <w:numId w:val="3"/>
      </w:numPr>
    </w:pPr>
  </w:style>
  <w:style w:type="paragraph" w:customStyle="1" w:styleId="ARCATSubPara">
    <w:name w:val="ARCAT SubPara"/>
    <w:basedOn w:val="Normal"/>
    <w:rsid w:val="001C11CF"/>
    <w:pPr>
      <w:numPr>
        <w:ilvl w:val="3"/>
        <w:numId w:val="3"/>
      </w:numPr>
    </w:pPr>
  </w:style>
  <w:style w:type="paragraph" w:customStyle="1" w:styleId="ARCATSubSub1">
    <w:name w:val="ARCAT SubSub1"/>
    <w:basedOn w:val="Normal"/>
    <w:rsid w:val="001C11CF"/>
    <w:pPr>
      <w:numPr>
        <w:ilvl w:val="4"/>
        <w:numId w:val="3"/>
      </w:numPr>
    </w:pPr>
  </w:style>
  <w:style w:type="paragraph" w:customStyle="1" w:styleId="ARCATSubSub2">
    <w:name w:val="ARCAT SubSub2"/>
    <w:basedOn w:val="Normal"/>
    <w:rsid w:val="001C11CF"/>
    <w:pPr>
      <w:numPr>
        <w:ilvl w:val="5"/>
        <w:numId w:val="3"/>
      </w:numPr>
    </w:pPr>
  </w:style>
  <w:style w:type="paragraph" w:customStyle="1" w:styleId="ARCATSubSub3">
    <w:name w:val="ARCAT SubSub3"/>
    <w:basedOn w:val="Normal"/>
    <w:rsid w:val="001C11CF"/>
    <w:pPr>
      <w:numPr>
        <w:ilvl w:val="6"/>
        <w:numId w:val="3"/>
      </w:numPr>
    </w:pPr>
  </w:style>
  <w:style w:type="paragraph" w:customStyle="1" w:styleId="ARCATSubSub4">
    <w:name w:val="ARCAT SubSub4"/>
    <w:basedOn w:val="Normal"/>
    <w:rsid w:val="001C11CF"/>
    <w:pPr>
      <w:numPr>
        <w:ilvl w:val="7"/>
        <w:numId w:val="3"/>
      </w:numPr>
    </w:pPr>
  </w:style>
  <w:style w:type="paragraph" w:customStyle="1" w:styleId="ARCATSubSub5">
    <w:name w:val="ARCAT SubSub5"/>
    <w:basedOn w:val="Normal"/>
    <w:rsid w:val="001C11CF"/>
    <w:pPr>
      <w:numPr>
        <w:ilvl w:val="8"/>
        <w:numId w:val="3"/>
      </w:numPr>
    </w:pPr>
  </w:style>
  <w:style w:type="paragraph" w:customStyle="1" w:styleId="SpecHeading2Part1">
    <w:name w:val="Spec: Heading 2 [Part 1]"/>
    <w:basedOn w:val="Normal"/>
    <w:next w:val="Normal"/>
    <w:rsid w:val="001C11CF"/>
    <w:pPr>
      <w:numPr>
        <w:ilvl w:val="1"/>
        <w:numId w:val="4"/>
      </w:numPr>
      <w:spacing w:before="500" w:after="0" w:line="240" w:lineRule="auto"/>
      <w:outlineLvl w:val="1"/>
    </w:pPr>
    <w:rPr>
      <w:rFonts w:ascii="Arial" w:eastAsia="Times New Roman" w:hAnsi="Arial" w:cs="Times New Roman"/>
      <w:b/>
      <w:szCs w:val="24"/>
    </w:rPr>
  </w:style>
  <w:style w:type="paragraph" w:customStyle="1" w:styleId="SpecHeading311">
    <w:name w:val="Spec: Heading 3 [1.1]"/>
    <w:basedOn w:val="Normal"/>
    <w:next w:val="Normal"/>
    <w:rsid w:val="001C11CF"/>
    <w:pPr>
      <w:keepNext/>
      <w:numPr>
        <w:ilvl w:val="2"/>
        <w:numId w:val="4"/>
      </w:numPr>
      <w:spacing w:before="250" w:after="250" w:line="240" w:lineRule="auto"/>
      <w:outlineLvl w:val="2"/>
    </w:pPr>
    <w:rPr>
      <w:rFonts w:ascii="Arial" w:eastAsia="Times New Roman" w:hAnsi="Arial" w:cs="Times New Roman"/>
      <w:b/>
      <w:szCs w:val="24"/>
    </w:rPr>
  </w:style>
  <w:style w:type="paragraph" w:customStyle="1" w:styleId="SpecHeading4A">
    <w:name w:val="Spec: Heading 4 [A.]"/>
    <w:basedOn w:val="Normal"/>
    <w:next w:val="Normal"/>
    <w:link w:val="SpecHeading4AChar"/>
    <w:rsid w:val="001C11CF"/>
    <w:pPr>
      <w:numPr>
        <w:ilvl w:val="3"/>
        <w:numId w:val="4"/>
      </w:numPr>
      <w:spacing w:before="250" w:after="0" w:line="240" w:lineRule="auto"/>
      <w:outlineLvl w:val="3"/>
    </w:pPr>
    <w:rPr>
      <w:rFonts w:ascii="Arial" w:eastAsia="Times New Roman" w:hAnsi="Arial" w:cs="Times New Roman"/>
      <w:szCs w:val="24"/>
    </w:rPr>
  </w:style>
  <w:style w:type="paragraph" w:customStyle="1" w:styleId="SpecHeading51">
    <w:name w:val="Spec: Heading 5 [1.]"/>
    <w:basedOn w:val="Normal"/>
    <w:next w:val="Normal"/>
    <w:link w:val="SpecHeading51Char"/>
    <w:rsid w:val="001C11CF"/>
    <w:pPr>
      <w:numPr>
        <w:ilvl w:val="4"/>
        <w:numId w:val="4"/>
      </w:numPr>
      <w:tabs>
        <w:tab w:val="left" w:pos="720"/>
      </w:tabs>
      <w:spacing w:after="0" w:line="240" w:lineRule="auto"/>
      <w:outlineLvl w:val="4"/>
    </w:pPr>
    <w:rPr>
      <w:rFonts w:ascii="Arial" w:eastAsia="Times New Roman" w:hAnsi="Arial" w:cs="Times New Roman"/>
      <w:szCs w:val="24"/>
    </w:rPr>
  </w:style>
  <w:style w:type="paragraph" w:customStyle="1" w:styleId="SpecHeading6a">
    <w:name w:val="Spec: Heading 6 [a.]"/>
    <w:basedOn w:val="Normal"/>
    <w:next w:val="Normal"/>
    <w:rsid w:val="001C11CF"/>
    <w:pPr>
      <w:numPr>
        <w:ilvl w:val="5"/>
        <w:numId w:val="4"/>
      </w:numPr>
      <w:spacing w:after="0" w:line="240" w:lineRule="auto"/>
      <w:outlineLvl w:val="5"/>
    </w:pPr>
    <w:rPr>
      <w:rFonts w:ascii="Arial" w:eastAsia="Times New Roman" w:hAnsi="Arial" w:cs="Times New Roman"/>
      <w:szCs w:val="24"/>
    </w:rPr>
  </w:style>
  <w:style w:type="paragraph" w:customStyle="1" w:styleId="SpecHeading71">
    <w:name w:val="Spec: Heading 7 [1)]"/>
    <w:basedOn w:val="Normal"/>
    <w:next w:val="Normal"/>
    <w:rsid w:val="001C11CF"/>
    <w:pPr>
      <w:numPr>
        <w:ilvl w:val="6"/>
        <w:numId w:val="4"/>
      </w:numPr>
      <w:spacing w:after="0" w:line="240" w:lineRule="auto"/>
    </w:pPr>
    <w:rPr>
      <w:rFonts w:ascii="Arial" w:eastAsia="Times New Roman" w:hAnsi="Arial" w:cs="Times New Roman"/>
      <w:szCs w:val="24"/>
    </w:rPr>
  </w:style>
  <w:style w:type="paragraph" w:customStyle="1" w:styleId="SpecSpecifierNotes">
    <w:name w:val="Spec:  Specifier Notes"/>
    <w:basedOn w:val="Normal"/>
    <w:rsid w:val="001C11CF"/>
    <w:pPr>
      <w:keepNext/>
      <w:keepLines/>
      <w:pBdr>
        <w:top w:val="single" w:sz="8" w:space="4" w:color="auto"/>
        <w:left w:val="single" w:sz="8" w:space="4" w:color="auto"/>
        <w:bottom w:val="single" w:sz="8" w:space="4" w:color="auto"/>
        <w:right w:val="single" w:sz="8" w:space="4" w:color="auto"/>
      </w:pBdr>
      <w:spacing w:before="250" w:after="250" w:line="240" w:lineRule="auto"/>
    </w:pPr>
    <w:rPr>
      <w:rFonts w:ascii="Arial" w:eastAsia="Times New Roman" w:hAnsi="Arial" w:cs="Times New Roman"/>
      <w:szCs w:val="24"/>
    </w:rPr>
  </w:style>
  <w:style w:type="character" w:customStyle="1" w:styleId="SpecHeading4AChar">
    <w:name w:val="Spec: Heading 4 [A.] Char"/>
    <w:link w:val="SpecHeading4A"/>
    <w:rsid w:val="001C11CF"/>
    <w:rPr>
      <w:rFonts w:ascii="Arial" w:eastAsia="Times New Roman" w:hAnsi="Arial" w:cs="Times New Roman"/>
      <w:szCs w:val="24"/>
    </w:rPr>
  </w:style>
  <w:style w:type="character" w:customStyle="1" w:styleId="SpecHeading51Char">
    <w:name w:val="Spec: Heading 5 [1.] Char"/>
    <w:link w:val="SpecHeading51"/>
    <w:rsid w:val="001C11CF"/>
    <w:rPr>
      <w:rFonts w:ascii="Arial" w:eastAsia="Times New Roman" w:hAnsi="Arial" w:cs="Times New Roman"/>
      <w:szCs w:val="24"/>
    </w:rPr>
  </w:style>
  <w:style w:type="paragraph" w:customStyle="1" w:styleId="SpecHeading1">
    <w:name w:val="Spec: Heading 1"/>
    <w:basedOn w:val="Normal"/>
    <w:next w:val="Normal"/>
    <w:rsid w:val="001C11CF"/>
    <w:pPr>
      <w:numPr>
        <w:numId w:val="4"/>
      </w:numPr>
      <w:spacing w:before="500" w:after="250" w:line="240" w:lineRule="auto"/>
      <w:jc w:val="center"/>
      <w:outlineLvl w:val="0"/>
    </w:pPr>
    <w:rPr>
      <w:rFonts w:ascii="Arial" w:eastAsia="Times New Roman" w:hAnsi="Arial" w:cs="Times New Roman"/>
      <w:b/>
      <w:szCs w:val="24"/>
    </w:rPr>
  </w:style>
  <w:style w:type="paragraph" w:customStyle="1" w:styleId="SpecHeading8a">
    <w:name w:val="Spec: Heading 8[a)]"/>
    <w:basedOn w:val="Normal"/>
    <w:next w:val="Normal"/>
    <w:rsid w:val="001C11CF"/>
    <w:pPr>
      <w:numPr>
        <w:ilvl w:val="7"/>
        <w:numId w:val="4"/>
      </w:numPr>
      <w:tabs>
        <w:tab w:val="left" w:pos="2347"/>
      </w:tabs>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7C4689"/>
    <w:rPr>
      <w:sz w:val="16"/>
      <w:szCs w:val="16"/>
    </w:rPr>
  </w:style>
  <w:style w:type="paragraph" w:styleId="CommentText">
    <w:name w:val="annotation text"/>
    <w:basedOn w:val="Normal"/>
    <w:link w:val="CommentTextChar"/>
    <w:uiPriority w:val="99"/>
    <w:semiHidden/>
    <w:unhideWhenUsed/>
    <w:rsid w:val="007C4689"/>
    <w:pPr>
      <w:spacing w:line="240" w:lineRule="auto"/>
    </w:pPr>
    <w:rPr>
      <w:sz w:val="20"/>
      <w:szCs w:val="20"/>
    </w:rPr>
  </w:style>
  <w:style w:type="character" w:customStyle="1" w:styleId="CommentTextChar">
    <w:name w:val="Comment Text Char"/>
    <w:basedOn w:val="DefaultParagraphFont"/>
    <w:link w:val="CommentText"/>
    <w:uiPriority w:val="99"/>
    <w:semiHidden/>
    <w:rsid w:val="007C4689"/>
    <w:rPr>
      <w:sz w:val="20"/>
      <w:szCs w:val="20"/>
    </w:rPr>
  </w:style>
  <w:style w:type="paragraph" w:styleId="CommentSubject">
    <w:name w:val="annotation subject"/>
    <w:basedOn w:val="CommentText"/>
    <w:next w:val="CommentText"/>
    <w:link w:val="CommentSubjectChar"/>
    <w:uiPriority w:val="99"/>
    <w:semiHidden/>
    <w:unhideWhenUsed/>
    <w:rsid w:val="007C4689"/>
    <w:rPr>
      <w:b/>
      <w:bCs/>
    </w:rPr>
  </w:style>
  <w:style w:type="character" w:customStyle="1" w:styleId="CommentSubjectChar">
    <w:name w:val="Comment Subject Char"/>
    <w:basedOn w:val="CommentTextChar"/>
    <w:link w:val="CommentSubject"/>
    <w:uiPriority w:val="99"/>
    <w:semiHidden/>
    <w:rsid w:val="007C4689"/>
    <w:rPr>
      <w:b/>
      <w:bCs/>
      <w:sz w:val="20"/>
      <w:szCs w:val="20"/>
    </w:rPr>
  </w:style>
  <w:style w:type="paragraph" w:styleId="BalloonText">
    <w:name w:val="Balloon Text"/>
    <w:basedOn w:val="Normal"/>
    <w:link w:val="BalloonTextChar"/>
    <w:uiPriority w:val="99"/>
    <w:semiHidden/>
    <w:unhideWhenUsed/>
    <w:rsid w:val="007C4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89"/>
    <w:rPr>
      <w:rFonts w:ascii="Segoe UI" w:hAnsi="Segoe UI" w:cs="Segoe UI"/>
      <w:sz w:val="18"/>
      <w:szCs w:val="18"/>
    </w:rPr>
  </w:style>
  <w:style w:type="paragraph" w:customStyle="1" w:styleId="Default">
    <w:name w:val="Default"/>
    <w:rsid w:val="000717D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459181">
      <w:bodyDiv w:val="1"/>
      <w:marLeft w:val="0"/>
      <w:marRight w:val="0"/>
      <w:marTop w:val="0"/>
      <w:marBottom w:val="0"/>
      <w:divBdr>
        <w:top w:val="none" w:sz="0" w:space="0" w:color="auto"/>
        <w:left w:val="none" w:sz="0" w:space="0" w:color="auto"/>
        <w:bottom w:val="none" w:sz="0" w:space="0" w:color="auto"/>
        <w:right w:val="none" w:sz="0" w:space="0" w:color="auto"/>
      </w:divBdr>
    </w:div>
    <w:div w:id="81075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ruegridpaver.com/" TargetMode="External"/><Relationship Id="rId4" Type="http://schemas.openxmlformats.org/officeDocument/2006/relationships/settings" Target="settings.xml"/><Relationship Id="rId9" Type="http://schemas.openxmlformats.org/officeDocument/2006/relationships/hyperlink" Target="mailto:info@truegridpave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75397-19A1-4004-8516-370BD3DC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11</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Glist, Dustin</cp:lastModifiedBy>
  <cp:revision>138</cp:revision>
  <dcterms:created xsi:type="dcterms:W3CDTF">2018-07-11T15:12:00Z</dcterms:created>
  <dcterms:modified xsi:type="dcterms:W3CDTF">2019-08-28T14:28:00Z</dcterms:modified>
</cp:coreProperties>
</file>